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448CBA38" w:rsidR="0057321E" w:rsidRDefault="008950A1" w:rsidP="006438CB">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033FBD">
        <w:rPr>
          <w:rFonts w:ascii="Monotype Corsiva" w:hAnsi="Monotype Corsiva"/>
          <w:b/>
          <w:bCs/>
          <w:noProof/>
          <w:sz w:val="33"/>
          <w:szCs w:val="33"/>
        </w:rPr>
        <w:t xml:space="preserve">Sixth </w:t>
      </w:r>
      <w:r w:rsidR="008A60E5">
        <w:rPr>
          <w:rFonts w:ascii="Monotype Corsiva" w:hAnsi="Monotype Corsiva"/>
          <w:b/>
          <w:bCs/>
          <w:noProof/>
          <w:sz w:val="33"/>
          <w:szCs w:val="33"/>
        </w:rPr>
        <w:t>Sunday in Ordinary Time</w:t>
      </w:r>
      <w:r w:rsidR="0086532E">
        <w:rPr>
          <w:rFonts w:ascii="Monotype Corsiva" w:hAnsi="Monotype Corsiva"/>
          <w:b/>
          <w:bCs/>
          <w:noProof/>
          <w:sz w:val="33"/>
          <w:szCs w:val="33"/>
        </w:rPr>
        <w:t xml:space="preserve"> – </w:t>
      </w:r>
      <w:r w:rsidR="00033FBD">
        <w:rPr>
          <w:rFonts w:ascii="Monotype Corsiva" w:hAnsi="Monotype Corsiva"/>
          <w:b/>
          <w:bCs/>
          <w:noProof/>
          <w:sz w:val="33"/>
          <w:szCs w:val="33"/>
        </w:rPr>
        <w:t>15</w:t>
      </w:r>
      <w:r w:rsidR="008A60E5" w:rsidRPr="008A60E5">
        <w:rPr>
          <w:rFonts w:ascii="Monotype Corsiva" w:hAnsi="Monotype Corsiva"/>
          <w:b/>
          <w:bCs/>
          <w:noProof/>
          <w:sz w:val="33"/>
          <w:szCs w:val="33"/>
          <w:vertAlign w:val="superscript"/>
        </w:rPr>
        <w:t>th</w:t>
      </w:r>
      <w:r w:rsidR="008A60E5">
        <w:rPr>
          <w:rFonts w:ascii="Monotype Corsiva" w:hAnsi="Monotype Corsiva"/>
          <w:b/>
          <w:bCs/>
          <w:noProof/>
          <w:sz w:val="33"/>
          <w:szCs w:val="33"/>
        </w:rPr>
        <w:t xml:space="preserve"> </w:t>
      </w:r>
      <w:r w:rsidR="0086532E">
        <w:rPr>
          <w:rFonts w:ascii="Monotype Corsiva" w:hAnsi="Monotype Corsiva"/>
          <w:b/>
          <w:bCs/>
          <w:noProof/>
          <w:sz w:val="33"/>
          <w:szCs w:val="33"/>
        </w:rPr>
        <w:t xml:space="preserve">February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2AF51E54" w14:textId="2409002E" w:rsidR="00773BE5" w:rsidRDefault="00773BE5" w:rsidP="0023171E">
      <w:pPr>
        <w:pStyle w:val="NoSpacing"/>
        <w:jc w:val="center"/>
        <w:rPr>
          <w:rFonts w:ascii="Times New Roman" w:hAnsi="Times New Roman"/>
          <w:b/>
          <w:bCs/>
          <w:i/>
          <w:iCs/>
          <w:noProof/>
          <w:sz w:val="21"/>
          <w:szCs w:val="21"/>
        </w:rPr>
      </w:pPr>
    </w:p>
    <w:p w14:paraId="48D8B91E" w14:textId="77764E1B" w:rsidR="0086532E" w:rsidRDefault="0086532E"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Please pray for</w:t>
      </w:r>
      <w:r w:rsidR="00033FBD">
        <w:rPr>
          <w:rFonts w:ascii="Times New Roman" w:hAnsi="Times New Roman"/>
          <w:b/>
          <w:bCs/>
          <w:i/>
          <w:iCs/>
          <w:noProof/>
          <w:sz w:val="21"/>
          <w:szCs w:val="21"/>
        </w:rPr>
        <w:t xml:space="preserve"> Paddy Barton, Laughtacalla</w:t>
      </w:r>
    </w:p>
    <w:p w14:paraId="581372CD" w14:textId="77777777" w:rsidR="006D6576" w:rsidRDefault="006D6576"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6F34AC62"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033FBD">
              <w:rPr>
                <w:rFonts w:ascii="Times New Roman" w:hAnsi="Times New Roman" w:cs="Times New Roman"/>
                <w:sz w:val="21"/>
                <w:szCs w:val="21"/>
                <w:lang w:val="en-US"/>
              </w:rPr>
              <w:t>14</w:t>
            </w:r>
            <w:r w:rsidR="008A60E5" w:rsidRPr="008A60E5">
              <w:rPr>
                <w:rFonts w:ascii="Times New Roman" w:hAnsi="Times New Roman" w:cs="Times New Roman"/>
                <w:sz w:val="21"/>
                <w:szCs w:val="21"/>
                <w:vertAlign w:val="superscript"/>
                <w:lang w:val="en-US"/>
              </w:rPr>
              <w:t>th</w:t>
            </w:r>
            <w:r w:rsidR="008A60E5">
              <w:rPr>
                <w:rFonts w:ascii="Times New Roman" w:hAnsi="Times New Roman" w:cs="Times New Roman"/>
                <w:sz w:val="21"/>
                <w:szCs w:val="21"/>
                <w:lang w:val="en-US"/>
              </w:rPr>
              <w:t xml:space="preserve"> Feb</w:t>
            </w:r>
            <w:r w:rsidR="0086532E">
              <w:rPr>
                <w:rFonts w:ascii="Times New Roman" w:hAnsi="Times New Roman" w:cs="Times New Roman"/>
                <w:sz w:val="21"/>
                <w:szCs w:val="21"/>
                <w:lang w:val="en-US"/>
              </w:rPr>
              <w:t>.</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629A2E2E" w14:textId="65F3A6CF" w:rsidR="0086532E" w:rsidRPr="002E5B70" w:rsidRDefault="00033FBD" w:rsidP="0086532E">
            <w:pPr>
              <w:jc w:val="center"/>
              <w:rPr>
                <w:rFonts w:ascii="Times New Roman" w:hAnsi="Times New Roman" w:cs="Times New Roman"/>
                <w:i/>
                <w:sz w:val="21"/>
                <w:szCs w:val="21"/>
                <w:lang w:val="en-US"/>
              </w:rPr>
            </w:pPr>
            <w:r w:rsidRPr="00033FBD">
              <w:rPr>
                <w:rFonts w:ascii="Times New Roman" w:hAnsi="Times New Roman" w:cs="Times New Roman"/>
                <w:i/>
                <w:sz w:val="21"/>
                <w:szCs w:val="21"/>
                <w:lang w:val="en-US"/>
              </w:rPr>
              <w:t>Nora Evans, Ballyarkane</w:t>
            </w:r>
          </w:p>
        </w:tc>
      </w:tr>
      <w:tr w:rsidR="00334978" w:rsidRPr="000E4169" w14:paraId="182BA470" w14:textId="77777777" w:rsidTr="000E4169">
        <w:tc>
          <w:tcPr>
            <w:tcW w:w="1634" w:type="dxa"/>
          </w:tcPr>
          <w:p w14:paraId="71FEA5F3" w14:textId="414EE092"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033FBD">
              <w:rPr>
                <w:rFonts w:ascii="Times New Roman" w:hAnsi="Times New Roman" w:cs="Times New Roman"/>
                <w:sz w:val="21"/>
                <w:szCs w:val="21"/>
                <w:lang w:val="en-US"/>
              </w:rPr>
              <w:t>15</w:t>
            </w:r>
            <w:r w:rsidR="008A60E5" w:rsidRPr="008A60E5">
              <w:rPr>
                <w:rFonts w:ascii="Times New Roman" w:hAnsi="Times New Roman" w:cs="Times New Roman"/>
                <w:sz w:val="21"/>
                <w:szCs w:val="21"/>
                <w:vertAlign w:val="superscript"/>
                <w:lang w:val="en-US"/>
              </w:rPr>
              <w:t>th</w:t>
            </w:r>
            <w:r w:rsidR="008A60E5">
              <w:rPr>
                <w:rFonts w:ascii="Times New Roman" w:hAnsi="Times New Roman" w:cs="Times New Roman"/>
                <w:sz w:val="21"/>
                <w:szCs w:val="21"/>
                <w:lang w:val="en-US"/>
              </w:rPr>
              <w:t xml:space="preserve"> </w:t>
            </w:r>
            <w:r w:rsidR="0086532E">
              <w:rPr>
                <w:rFonts w:ascii="Times New Roman" w:hAnsi="Times New Roman" w:cs="Times New Roman"/>
                <w:sz w:val="21"/>
                <w:szCs w:val="21"/>
                <w:lang w:val="en-US"/>
              </w:rPr>
              <w:t>Feb</w:t>
            </w:r>
            <w:r w:rsidR="0098013E"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0F250102" w:rsidR="0086532E" w:rsidRPr="002E5B70" w:rsidRDefault="00033FBD" w:rsidP="0086532E">
            <w:pPr>
              <w:jc w:val="center"/>
              <w:rPr>
                <w:rFonts w:ascii="Times New Roman" w:hAnsi="Times New Roman" w:cs="Times New Roman"/>
                <w:i/>
                <w:sz w:val="21"/>
                <w:szCs w:val="21"/>
                <w:lang w:val="en-US"/>
              </w:rPr>
            </w:pPr>
            <w:r w:rsidRPr="00033FBD">
              <w:rPr>
                <w:rFonts w:ascii="Times New Roman" w:hAnsi="Times New Roman" w:cs="Times New Roman"/>
                <w:i/>
                <w:sz w:val="21"/>
                <w:szCs w:val="21"/>
                <w:lang w:val="en-US"/>
              </w:rPr>
              <w:t>Mai Hanafin, Laharn</w:t>
            </w:r>
          </w:p>
        </w:tc>
      </w:tr>
      <w:tr w:rsidR="00523854" w:rsidRPr="000E4169" w14:paraId="37FF6669" w14:textId="77777777" w:rsidTr="000E4169">
        <w:tc>
          <w:tcPr>
            <w:tcW w:w="1634" w:type="dxa"/>
          </w:tcPr>
          <w:p w14:paraId="7983D76E" w14:textId="40AA7BED"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8A60E5">
              <w:rPr>
                <w:rFonts w:ascii="Times New Roman" w:hAnsi="Times New Roman" w:cs="Times New Roman"/>
                <w:sz w:val="21"/>
                <w:szCs w:val="21"/>
                <w:lang w:val="en-US"/>
              </w:rPr>
              <w:t>1</w:t>
            </w:r>
            <w:r w:rsidR="00033FBD">
              <w:rPr>
                <w:rFonts w:ascii="Times New Roman" w:hAnsi="Times New Roman" w:cs="Times New Roman"/>
                <w:sz w:val="21"/>
                <w:szCs w:val="21"/>
                <w:lang w:val="en-US"/>
              </w:rPr>
              <w:t>7</w:t>
            </w:r>
            <w:r w:rsidR="008A60E5" w:rsidRPr="008A60E5">
              <w:rPr>
                <w:rFonts w:ascii="Times New Roman" w:hAnsi="Times New Roman" w:cs="Times New Roman"/>
                <w:sz w:val="21"/>
                <w:szCs w:val="21"/>
                <w:vertAlign w:val="superscript"/>
                <w:lang w:val="en-US"/>
              </w:rPr>
              <w:t>th</w:t>
            </w:r>
            <w:r w:rsidR="008A60E5">
              <w:rPr>
                <w:rFonts w:ascii="Times New Roman" w:hAnsi="Times New Roman" w:cs="Times New Roman"/>
                <w:sz w:val="21"/>
                <w:szCs w:val="21"/>
                <w:lang w:val="en-US"/>
              </w:rPr>
              <w:t xml:space="preserve"> </w:t>
            </w:r>
            <w:r w:rsidR="0086532E">
              <w:rPr>
                <w:rFonts w:ascii="Times New Roman" w:hAnsi="Times New Roman" w:cs="Times New Roman"/>
                <w:sz w:val="21"/>
                <w:szCs w:val="21"/>
                <w:lang w:val="en-US"/>
              </w:rPr>
              <w:t>Feb</w:t>
            </w:r>
            <w:r w:rsidR="00523854">
              <w:rPr>
                <w:rFonts w:ascii="Times New Roman" w:hAnsi="Times New Roman" w:cs="Times New Roman"/>
                <w:sz w:val="21"/>
                <w:szCs w:val="21"/>
                <w:lang w:val="en-US"/>
              </w:rPr>
              <w:t>.</w:t>
            </w:r>
          </w:p>
        </w:tc>
        <w:tc>
          <w:tcPr>
            <w:tcW w:w="1176" w:type="dxa"/>
          </w:tcPr>
          <w:p w14:paraId="0C4130E2" w14:textId="3E6AF2EC"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CF2867">
              <w:rPr>
                <w:rFonts w:ascii="Times New Roman" w:hAnsi="Times New Roman" w:cs="Times New Roman"/>
                <w:sz w:val="21"/>
                <w:szCs w:val="21"/>
                <w:lang w:val="en-US"/>
              </w:rPr>
              <w:t>eel</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7CB1470B" w14:textId="703D1A55" w:rsidR="00523854" w:rsidRPr="00523854" w:rsidRDefault="00523854" w:rsidP="0059525C">
            <w:pPr>
              <w:jc w:val="center"/>
              <w:rPr>
                <w:rFonts w:ascii="Times New Roman" w:hAnsi="Times New Roman" w:cs="Times New Roman"/>
                <w:i/>
                <w:sz w:val="21"/>
                <w:szCs w:val="21"/>
                <w:lang w:val="en-US"/>
              </w:rPr>
            </w:pPr>
          </w:p>
        </w:tc>
      </w:tr>
      <w:tr w:rsidR="00033FBD" w:rsidRPr="000E4169" w14:paraId="24841846" w14:textId="77777777" w:rsidTr="000E4169">
        <w:tc>
          <w:tcPr>
            <w:tcW w:w="1634" w:type="dxa"/>
          </w:tcPr>
          <w:p w14:paraId="23E1B83B" w14:textId="4D9D4AA7" w:rsidR="00033FBD" w:rsidRDefault="00033FBD"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Wed. 18</w:t>
            </w:r>
            <w:r w:rsidRPr="00033FBD">
              <w:rPr>
                <w:rFonts w:ascii="Times New Roman" w:hAnsi="Times New Roman" w:cs="Times New Roman"/>
                <w:sz w:val="21"/>
                <w:szCs w:val="21"/>
                <w:vertAlign w:val="superscript"/>
                <w:lang w:val="en-US"/>
              </w:rPr>
              <w:t>t</w:t>
            </w:r>
            <w:r>
              <w:rPr>
                <w:rFonts w:ascii="Times New Roman" w:hAnsi="Times New Roman" w:cs="Times New Roman"/>
                <w:sz w:val="21"/>
                <w:szCs w:val="21"/>
                <w:vertAlign w:val="superscript"/>
                <w:lang w:val="en-US"/>
              </w:rPr>
              <w:t>h</w:t>
            </w:r>
            <w:r>
              <w:rPr>
                <w:rFonts w:ascii="Times New Roman" w:hAnsi="Times New Roman" w:cs="Times New Roman"/>
                <w:sz w:val="21"/>
                <w:szCs w:val="21"/>
                <w:lang w:val="en-US"/>
              </w:rPr>
              <w:t xml:space="preserve"> Feb.</w:t>
            </w:r>
          </w:p>
        </w:tc>
        <w:tc>
          <w:tcPr>
            <w:tcW w:w="1176" w:type="dxa"/>
          </w:tcPr>
          <w:p w14:paraId="56370098" w14:textId="77777777" w:rsidR="00033FBD" w:rsidRDefault="00033FBD"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Keel</w:t>
            </w:r>
          </w:p>
          <w:p w14:paraId="3D5A3FA2" w14:textId="77777777" w:rsidR="00227DF6" w:rsidRDefault="00227DF6" w:rsidP="00334978">
            <w:pPr>
              <w:jc w:val="left"/>
              <w:rPr>
                <w:rFonts w:ascii="Times New Roman" w:hAnsi="Times New Roman" w:cs="Times New Roman"/>
                <w:sz w:val="21"/>
                <w:szCs w:val="21"/>
                <w:lang w:val="en-US"/>
              </w:rPr>
            </w:pPr>
          </w:p>
          <w:p w14:paraId="65ED47BE" w14:textId="10418A10" w:rsidR="00033FBD" w:rsidRDefault="00033FBD"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Kiltallagh</w:t>
            </w:r>
          </w:p>
          <w:p w14:paraId="256570FF" w14:textId="28F1613C" w:rsidR="00033FBD" w:rsidRDefault="00033FBD" w:rsidP="00334978">
            <w:pPr>
              <w:jc w:val="left"/>
              <w:rPr>
                <w:rFonts w:ascii="Times New Roman" w:hAnsi="Times New Roman" w:cs="Times New Roman"/>
                <w:sz w:val="21"/>
                <w:szCs w:val="21"/>
                <w:lang w:val="en-US"/>
              </w:rPr>
            </w:pPr>
          </w:p>
        </w:tc>
        <w:tc>
          <w:tcPr>
            <w:tcW w:w="1438" w:type="dxa"/>
          </w:tcPr>
          <w:p w14:paraId="1A90C062" w14:textId="77777777" w:rsidR="00033FBD" w:rsidRDefault="00033FBD"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9:00 am</w:t>
            </w:r>
          </w:p>
          <w:p w14:paraId="499CB9A2" w14:textId="77777777" w:rsidR="00227DF6" w:rsidRDefault="00227DF6" w:rsidP="00334978">
            <w:pPr>
              <w:jc w:val="left"/>
              <w:rPr>
                <w:rFonts w:ascii="Times New Roman" w:hAnsi="Times New Roman" w:cs="Times New Roman"/>
                <w:sz w:val="21"/>
                <w:szCs w:val="21"/>
                <w:lang w:val="en-US"/>
              </w:rPr>
            </w:pPr>
          </w:p>
          <w:p w14:paraId="3FACBE01" w14:textId="4A48100E" w:rsidR="00033FBD" w:rsidRDefault="00033FBD"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10:00 am</w:t>
            </w:r>
          </w:p>
        </w:tc>
        <w:tc>
          <w:tcPr>
            <w:tcW w:w="3402" w:type="dxa"/>
          </w:tcPr>
          <w:p w14:paraId="038A4785" w14:textId="77777777" w:rsidR="00227DF6" w:rsidRDefault="00227DF6" w:rsidP="0059525C">
            <w:pPr>
              <w:jc w:val="center"/>
              <w:rPr>
                <w:rFonts w:ascii="Times New Roman" w:hAnsi="Times New Roman" w:cs="Times New Roman"/>
                <w:b/>
                <w:bCs/>
                <w:i/>
                <w:sz w:val="21"/>
                <w:szCs w:val="21"/>
                <w:lang w:val="en-US"/>
              </w:rPr>
            </w:pPr>
          </w:p>
          <w:p w14:paraId="6101FE42" w14:textId="1C8A5FCF" w:rsidR="00033FBD" w:rsidRPr="00C2574B" w:rsidRDefault="00033FBD" w:rsidP="0059525C">
            <w:pPr>
              <w:jc w:val="center"/>
              <w:rPr>
                <w:rFonts w:ascii="Times New Roman" w:hAnsi="Times New Roman" w:cs="Times New Roman"/>
                <w:b/>
                <w:bCs/>
                <w:i/>
                <w:sz w:val="21"/>
                <w:szCs w:val="21"/>
                <w:lang w:val="en-US"/>
              </w:rPr>
            </w:pPr>
            <w:r w:rsidRPr="00C2574B">
              <w:rPr>
                <w:rFonts w:ascii="Times New Roman" w:hAnsi="Times New Roman" w:cs="Times New Roman"/>
                <w:b/>
                <w:bCs/>
                <w:i/>
                <w:sz w:val="21"/>
                <w:szCs w:val="21"/>
                <w:lang w:val="en-US"/>
              </w:rPr>
              <w:t>Ash Wednesday</w:t>
            </w:r>
          </w:p>
        </w:tc>
      </w:tr>
      <w:tr w:rsidR="00033FBD" w:rsidRPr="000E4169" w14:paraId="388F1BB9" w14:textId="77777777" w:rsidTr="000E4169">
        <w:tc>
          <w:tcPr>
            <w:tcW w:w="1634" w:type="dxa"/>
          </w:tcPr>
          <w:p w14:paraId="3C2B0CEE" w14:textId="3335844C" w:rsidR="00033FBD" w:rsidRDefault="00033FBD"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Fri. 20</w:t>
            </w:r>
            <w:r w:rsidRPr="00033FBD">
              <w:rPr>
                <w:rFonts w:ascii="Times New Roman" w:hAnsi="Times New Roman" w:cs="Times New Roman"/>
                <w:sz w:val="21"/>
                <w:szCs w:val="21"/>
                <w:vertAlign w:val="superscript"/>
                <w:lang w:val="en-US"/>
              </w:rPr>
              <w:t>th</w:t>
            </w:r>
            <w:r>
              <w:rPr>
                <w:rFonts w:ascii="Times New Roman" w:hAnsi="Times New Roman" w:cs="Times New Roman"/>
                <w:sz w:val="21"/>
                <w:szCs w:val="21"/>
                <w:lang w:val="en-US"/>
              </w:rPr>
              <w:t xml:space="preserve"> Feb.</w:t>
            </w:r>
          </w:p>
        </w:tc>
        <w:tc>
          <w:tcPr>
            <w:tcW w:w="1176" w:type="dxa"/>
          </w:tcPr>
          <w:p w14:paraId="5A9BCB18" w14:textId="011886C7" w:rsidR="00033FBD" w:rsidRDefault="00033FBD"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Keel</w:t>
            </w:r>
          </w:p>
        </w:tc>
        <w:tc>
          <w:tcPr>
            <w:tcW w:w="1438" w:type="dxa"/>
          </w:tcPr>
          <w:p w14:paraId="25CB403F" w14:textId="6FFD5C2C" w:rsidR="00033FBD" w:rsidRDefault="00033FBD"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7:30 pm</w:t>
            </w:r>
          </w:p>
        </w:tc>
        <w:tc>
          <w:tcPr>
            <w:tcW w:w="3402" w:type="dxa"/>
          </w:tcPr>
          <w:p w14:paraId="7711BFE7" w14:textId="77777777" w:rsidR="00033FBD" w:rsidRDefault="00033FBD" w:rsidP="0059525C">
            <w:pPr>
              <w:jc w:val="center"/>
              <w:rPr>
                <w:rFonts w:ascii="Times New Roman" w:hAnsi="Times New Roman" w:cs="Times New Roman"/>
                <w:i/>
                <w:sz w:val="21"/>
                <w:szCs w:val="21"/>
                <w:lang w:val="en-US"/>
              </w:rPr>
            </w:pPr>
          </w:p>
          <w:p w14:paraId="016C7347" w14:textId="77777777" w:rsidR="00033FBD" w:rsidRDefault="00033FBD" w:rsidP="0059525C">
            <w:pPr>
              <w:jc w:val="center"/>
              <w:rPr>
                <w:rFonts w:ascii="Times New Roman" w:hAnsi="Times New Roman" w:cs="Times New Roman"/>
                <w:i/>
                <w:sz w:val="21"/>
                <w:szCs w:val="21"/>
                <w:lang w:val="en-US"/>
              </w:rPr>
            </w:pPr>
          </w:p>
        </w:tc>
      </w:tr>
      <w:tr w:rsidR="00334978" w:rsidRPr="000E4169" w14:paraId="79250492" w14:textId="77777777" w:rsidTr="000E4169">
        <w:tc>
          <w:tcPr>
            <w:tcW w:w="1634" w:type="dxa"/>
          </w:tcPr>
          <w:p w14:paraId="0A435366" w14:textId="6EFEDAA3"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033FBD">
              <w:rPr>
                <w:rFonts w:ascii="Times New Roman" w:hAnsi="Times New Roman" w:cs="Times New Roman"/>
                <w:sz w:val="21"/>
                <w:szCs w:val="21"/>
                <w:lang w:val="en-US"/>
              </w:rPr>
              <w:t>2</w:t>
            </w:r>
            <w:r w:rsidR="008A60E5">
              <w:rPr>
                <w:rFonts w:ascii="Times New Roman" w:hAnsi="Times New Roman" w:cs="Times New Roman"/>
                <w:sz w:val="21"/>
                <w:szCs w:val="21"/>
                <w:lang w:val="en-US"/>
              </w:rPr>
              <w:t>1</w:t>
            </w:r>
            <w:r w:rsidR="00033FBD" w:rsidRPr="00033FBD">
              <w:rPr>
                <w:rFonts w:ascii="Times New Roman" w:hAnsi="Times New Roman" w:cs="Times New Roman"/>
                <w:sz w:val="21"/>
                <w:szCs w:val="21"/>
                <w:vertAlign w:val="superscript"/>
                <w:lang w:val="en-US"/>
              </w:rPr>
              <w:t>st</w:t>
            </w:r>
            <w:r w:rsidR="00033FBD">
              <w:rPr>
                <w:rFonts w:ascii="Times New Roman" w:hAnsi="Times New Roman" w:cs="Times New Roman"/>
                <w:sz w:val="21"/>
                <w:szCs w:val="21"/>
                <w:lang w:val="en-US"/>
              </w:rPr>
              <w:t xml:space="preserve"> </w:t>
            </w:r>
            <w:r w:rsidR="0086532E">
              <w:rPr>
                <w:rFonts w:ascii="Times New Roman" w:hAnsi="Times New Roman" w:cs="Times New Roman"/>
                <w:sz w:val="21"/>
                <w:szCs w:val="21"/>
                <w:lang w:val="en-US"/>
              </w:rPr>
              <w:t>Feb</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6BFD8D5C" w14:textId="742299A0" w:rsidR="00767A32" w:rsidRPr="002E5B70" w:rsidRDefault="00033FBD" w:rsidP="0086532E">
            <w:pPr>
              <w:jc w:val="center"/>
              <w:rPr>
                <w:rFonts w:ascii="Times New Roman" w:hAnsi="Times New Roman" w:cs="Times New Roman"/>
                <w:i/>
                <w:sz w:val="21"/>
                <w:szCs w:val="21"/>
                <w:lang w:val="en-US"/>
              </w:rPr>
            </w:pPr>
            <w:r>
              <w:rPr>
                <w:rFonts w:ascii="Times New Roman" w:hAnsi="Times New Roman" w:cs="Times New Roman"/>
                <w:i/>
                <w:sz w:val="21"/>
                <w:szCs w:val="21"/>
                <w:lang w:val="en-US"/>
              </w:rPr>
              <w:t>Eileen Kelliher, Shanahill West</w:t>
            </w:r>
          </w:p>
        </w:tc>
      </w:tr>
      <w:tr w:rsidR="00334978" w:rsidRPr="000E4169" w14:paraId="79A55DC5" w14:textId="77777777" w:rsidTr="000E4169">
        <w:tc>
          <w:tcPr>
            <w:tcW w:w="1634" w:type="dxa"/>
          </w:tcPr>
          <w:p w14:paraId="7F9CD644" w14:textId="6804D441"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033FBD">
              <w:rPr>
                <w:rFonts w:ascii="Times New Roman" w:hAnsi="Times New Roman" w:cs="Times New Roman"/>
                <w:sz w:val="21"/>
                <w:szCs w:val="21"/>
                <w:lang w:val="en-US"/>
              </w:rPr>
              <w:t>22</w:t>
            </w:r>
            <w:r w:rsidR="00033FBD" w:rsidRPr="00033FBD">
              <w:rPr>
                <w:rFonts w:ascii="Times New Roman" w:hAnsi="Times New Roman" w:cs="Times New Roman"/>
                <w:sz w:val="21"/>
                <w:szCs w:val="21"/>
                <w:vertAlign w:val="superscript"/>
                <w:lang w:val="en-US"/>
              </w:rPr>
              <w:t>nd</w:t>
            </w:r>
            <w:r w:rsidR="00033FBD">
              <w:rPr>
                <w:rFonts w:ascii="Times New Roman" w:hAnsi="Times New Roman" w:cs="Times New Roman"/>
                <w:sz w:val="21"/>
                <w:szCs w:val="21"/>
                <w:lang w:val="en-US"/>
              </w:rPr>
              <w:t xml:space="preserve"> </w:t>
            </w:r>
            <w:r w:rsidR="0086532E">
              <w:rPr>
                <w:rFonts w:ascii="Times New Roman" w:hAnsi="Times New Roman" w:cs="Times New Roman"/>
                <w:sz w:val="21"/>
                <w:szCs w:val="21"/>
                <w:lang w:val="en-US"/>
              </w:rPr>
              <w:t>Feb</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61BF0EBD" w14:textId="30CB9726" w:rsidR="00767A32" w:rsidRPr="002E5B70" w:rsidRDefault="00033FBD" w:rsidP="0086532E">
            <w:pPr>
              <w:jc w:val="center"/>
              <w:rPr>
                <w:rFonts w:ascii="Times New Roman" w:hAnsi="Times New Roman" w:cs="Times New Roman"/>
                <w:i/>
                <w:sz w:val="21"/>
                <w:szCs w:val="21"/>
              </w:rPr>
            </w:pPr>
            <w:r>
              <w:rPr>
                <w:rFonts w:ascii="Times New Roman" w:hAnsi="Times New Roman" w:cs="Times New Roman"/>
                <w:i/>
                <w:sz w:val="21"/>
                <w:szCs w:val="21"/>
              </w:rPr>
              <w:t>Kevin Quirke, Croughmore</w:t>
            </w: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9A22D3B" w14:textId="77777777" w:rsidR="0059525C" w:rsidRPr="005111E5"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St Gobnait’s Church, Keel from 11am – 7pm</w:t>
      </w:r>
    </w:p>
    <w:p w14:paraId="7BFCC103" w14:textId="77777777" w:rsidR="0030171C" w:rsidRPr="005111E5" w:rsidRDefault="0030171C" w:rsidP="0059525C">
      <w:pPr>
        <w:spacing w:after="0" w:line="240" w:lineRule="auto"/>
        <w:jc w:val="center"/>
        <w:rPr>
          <w:rFonts w:ascii="Times New Roman" w:hAnsi="Times New Roman" w:cs="Times New Roman"/>
          <w:bCs/>
          <w:i/>
          <w:iCs/>
          <w:sz w:val="21"/>
          <w:szCs w:val="21"/>
        </w:rPr>
      </w:pPr>
    </w:p>
    <w:p w14:paraId="31388D13" w14:textId="4967FF59"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033FBD">
        <w:rPr>
          <w:rFonts w:ascii="Times New Roman" w:hAnsi="Times New Roman" w:cs="Times New Roman"/>
          <w:b/>
          <w:bCs/>
          <w:i/>
          <w:iCs/>
          <w:sz w:val="24"/>
          <w:szCs w:val="24"/>
        </w:rPr>
        <w:t xml:space="preserve">Kevin Sullivan </w:t>
      </w:r>
      <w:r w:rsidR="0030171C">
        <w:rPr>
          <w:rFonts w:ascii="Times New Roman" w:hAnsi="Times New Roman" w:cs="Times New Roman"/>
          <w:b/>
          <w:bCs/>
          <w:i/>
          <w:iCs/>
          <w:sz w:val="24"/>
          <w:szCs w:val="24"/>
        </w:rPr>
        <w:t xml:space="preserve"> </w:t>
      </w:r>
      <w:r w:rsidR="00A51661">
        <w:rPr>
          <w:rFonts w:ascii="Times New Roman" w:hAnsi="Times New Roman" w:cs="Times New Roman"/>
          <w:b/>
          <w:bCs/>
          <w:i/>
          <w:iCs/>
          <w:sz w:val="24"/>
          <w:szCs w:val="24"/>
        </w:rPr>
        <w:t>087</w:t>
      </w:r>
      <w:r w:rsidR="00033FBD">
        <w:rPr>
          <w:rFonts w:ascii="Times New Roman" w:hAnsi="Times New Roman" w:cs="Times New Roman"/>
          <w:b/>
          <w:bCs/>
          <w:i/>
          <w:iCs/>
          <w:sz w:val="24"/>
          <w:szCs w:val="24"/>
        </w:rPr>
        <w:t xml:space="preserve"> 6277638</w:t>
      </w:r>
    </w:p>
    <w:p w14:paraId="00EDCCD4" w14:textId="7E88DFF9" w:rsidR="00481AE7"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227DF6">
        <w:rPr>
          <w:rFonts w:ascii="Times New Roman" w:hAnsi="Times New Roman" w:cs="Times New Roman"/>
          <w:b/>
          <w:bCs/>
          <w:sz w:val="21"/>
          <w:szCs w:val="21"/>
        </w:rPr>
        <w:t>€</w:t>
      </w:r>
      <w:r w:rsidR="00227DF6" w:rsidRPr="00227DF6">
        <w:rPr>
          <w:rFonts w:ascii="Times New Roman" w:hAnsi="Times New Roman" w:cs="Times New Roman"/>
          <w:sz w:val="21"/>
          <w:szCs w:val="21"/>
        </w:rPr>
        <w:t>715</w:t>
      </w:r>
      <w:r w:rsidR="00033FBD">
        <w:rPr>
          <w:rFonts w:ascii="Times New Roman" w:hAnsi="Times New Roman" w:cs="Times New Roman"/>
          <w:sz w:val="21"/>
          <w:szCs w:val="21"/>
        </w:rPr>
        <w:t>.</w:t>
      </w:r>
      <w:r w:rsidR="00227DF6">
        <w:rPr>
          <w:rFonts w:ascii="Times New Roman" w:hAnsi="Times New Roman" w:cs="Times New Roman"/>
          <w:sz w:val="21"/>
          <w:szCs w:val="21"/>
        </w:rPr>
        <w:t>0</w:t>
      </w:r>
      <w:r w:rsidR="00457623">
        <w:rPr>
          <w:rFonts w:ascii="Times New Roman" w:hAnsi="Times New Roman" w:cs="Times New Roman"/>
          <w:sz w:val="21"/>
          <w:szCs w:val="21"/>
        </w:rPr>
        <w:t>0</w:t>
      </w:r>
      <w:r w:rsidR="00227DF6">
        <w:rPr>
          <w:rFonts w:ascii="Times New Roman" w:hAnsi="Times New Roman" w:cs="Times New Roman"/>
          <w:sz w:val="21"/>
          <w:szCs w:val="21"/>
        </w:rPr>
        <w:t xml:space="preserve"> and Lourdes Helpers €599.00</w:t>
      </w:r>
      <w:r w:rsidR="00227DF6">
        <w:rPr>
          <w:rFonts w:ascii="Times New Roman" w:hAnsi="Times New Roman" w:cs="Times New Roman"/>
          <w:b/>
          <w:bCs/>
          <w:sz w:val="21"/>
          <w:szCs w:val="21"/>
        </w:rPr>
        <w:t xml:space="preserve"> </w:t>
      </w:r>
      <w:r w:rsidR="0059525C">
        <w:rPr>
          <w:rFonts w:ascii="Times New Roman" w:hAnsi="Times New Roman" w:cs="Times New Roman"/>
          <w:b/>
          <w:bCs/>
          <w:sz w:val="21"/>
          <w:szCs w:val="21"/>
        </w:rPr>
        <w:t xml:space="preserve"> </w:t>
      </w:r>
      <w:r w:rsidR="00283BDB">
        <w:rPr>
          <w:rFonts w:ascii="Times New Roman" w:hAnsi="Times New Roman" w:cs="Times New Roman"/>
          <w:sz w:val="21"/>
          <w:szCs w:val="21"/>
        </w:rPr>
        <w:t xml:space="preserve"> </w:t>
      </w:r>
      <w:r w:rsidR="00F57E1F" w:rsidRPr="004E3612">
        <w:rPr>
          <w:rFonts w:ascii="Times New Roman" w:hAnsi="Times New Roman" w:cs="Times New Roman"/>
          <w:i/>
          <w:iCs/>
          <w:sz w:val="21"/>
          <w:szCs w:val="21"/>
        </w:rPr>
        <w:t>Míle Buíocha</w:t>
      </w:r>
      <w:r w:rsidR="00603560" w:rsidRPr="004E3612">
        <w:rPr>
          <w:rFonts w:ascii="Times New Roman" w:hAnsi="Times New Roman" w:cs="Times New Roman"/>
          <w:i/>
          <w:iCs/>
          <w:sz w:val="21"/>
          <w:szCs w:val="21"/>
        </w:rPr>
        <w:t>s</w:t>
      </w:r>
    </w:p>
    <w:p w14:paraId="6369DFC1" w14:textId="57E62B1D" w:rsidR="00BE1439" w:rsidRPr="00BE1439" w:rsidRDefault="00BE1439" w:rsidP="00EB5B7C">
      <w:pPr>
        <w:pStyle w:val="ListParagraph"/>
        <w:numPr>
          <w:ilvl w:val="0"/>
          <w:numId w:val="29"/>
        </w:numPr>
        <w:spacing w:after="0" w:line="240" w:lineRule="auto"/>
        <w:rPr>
          <w:rFonts w:ascii="Times New Roman" w:hAnsi="Times New Roman" w:cs="Times New Roman"/>
          <w:sz w:val="21"/>
          <w:szCs w:val="21"/>
        </w:rPr>
      </w:pPr>
      <w:r w:rsidRPr="00BE1439">
        <w:rPr>
          <w:rFonts w:ascii="Times New Roman" w:hAnsi="Times New Roman" w:cs="Times New Roman"/>
          <w:b/>
          <w:bCs/>
          <w:sz w:val="21"/>
          <w:szCs w:val="21"/>
          <w:u w:val="single"/>
        </w:rPr>
        <w:t>Parishioners</w:t>
      </w:r>
      <w:r w:rsidRPr="00BE1439">
        <w:rPr>
          <w:rFonts w:ascii="Times New Roman" w:hAnsi="Times New Roman" w:cs="Times New Roman"/>
          <w:sz w:val="21"/>
          <w:szCs w:val="21"/>
        </w:rPr>
        <w:t xml:space="preserve"> who wish to take a short-term pledge for Lent  are invited to visit </w:t>
      </w:r>
      <w:hyperlink r:id="rId12" w:history="1">
        <w:r w:rsidRPr="00BE1439">
          <w:rPr>
            <w:rStyle w:val="Hyperlink"/>
            <w:rFonts w:ascii="Times New Roman" w:hAnsi="Times New Roman" w:cs="Times New Roman"/>
            <w:sz w:val="21"/>
            <w:szCs w:val="21"/>
          </w:rPr>
          <w:t>www.pioneers.ie</w:t>
        </w:r>
      </w:hyperlink>
      <w:r w:rsidRPr="00BE1439">
        <w:rPr>
          <w:rFonts w:ascii="Times New Roman" w:hAnsi="Times New Roman" w:cs="Times New Roman"/>
          <w:sz w:val="21"/>
          <w:szCs w:val="21"/>
        </w:rPr>
        <w:t xml:space="preserve"> </w:t>
      </w:r>
      <w:r w:rsidRPr="00BE1439">
        <w:rPr>
          <w:rFonts w:ascii="Times New Roman" w:hAnsi="Times New Roman" w:cs="Times New Roman"/>
          <w:sz w:val="21"/>
          <w:szCs w:val="21"/>
        </w:rPr>
        <w:t xml:space="preserve"> or to speak to a Pioneer in the parish. (a longer form of this message is available on </w:t>
      </w:r>
      <w:hyperlink r:id="rId13" w:history="1">
        <w:r w:rsidRPr="00BE1439">
          <w:rPr>
            <w:rStyle w:val="Hyperlink"/>
            <w:rFonts w:ascii="Times New Roman" w:hAnsi="Times New Roman" w:cs="Times New Roman"/>
            <w:sz w:val="21"/>
            <w:szCs w:val="21"/>
          </w:rPr>
          <w:t>www.pioneers.ie/lent2026</w:t>
        </w:r>
      </w:hyperlink>
      <w:r w:rsidRPr="00BE1439">
        <w:rPr>
          <w:rFonts w:ascii="Times New Roman" w:hAnsi="Times New Roman" w:cs="Times New Roman"/>
          <w:sz w:val="21"/>
          <w:szCs w:val="21"/>
        </w:rPr>
        <w:t>)</w:t>
      </w:r>
    </w:p>
    <w:p w14:paraId="533EB71C" w14:textId="27E1C775" w:rsidR="00033FBD" w:rsidRDefault="00C2574B" w:rsidP="008E6192">
      <w:pPr>
        <w:pStyle w:val="ListParagraph"/>
        <w:numPr>
          <w:ilvl w:val="0"/>
          <w:numId w:val="29"/>
        </w:numPr>
        <w:spacing w:after="0" w:line="240" w:lineRule="auto"/>
        <w:rPr>
          <w:rFonts w:ascii="Times New Roman" w:hAnsi="Times New Roman" w:cs="Times New Roman"/>
          <w:sz w:val="21"/>
          <w:szCs w:val="21"/>
        </w:rPr>
      </w:pPr>
      <w:r w:rsidRPr="00C2574B">
        <w:rPr>
          <w:rFonts w:ascii="Times New Roman" w:hAnsi="Times New Roman" w:cs="Times New Roman"/>
          <w:b/>
          <w:bCs/>
          <w:sz w:val="21"/>
          <w:szCs w:val="21"/>
          <w:u w:val="single"/>
        </w:rPr>
        <w:t>Killarney for Palestine</w:t>
      </w:r>
      <w:r w:rsidRPr="00C2574B">
        <w:rPr>
          <w:rFonts w:ascii="Times New Roman" w:hAnsi="Times New Roman" w:cs="Times New Roman"/>
          <w:sz w:val="21"/>
          <w:szCs w:val="21"/>
        </w:rPr>
        <w:t xml:space="preserve"> presents the only Kerry screening of the Oscar-nominated film The Voice of Hind Rajab, the true story of a 5-year-old girl in Gaza. Join us at the Brehon Hotel on Sun</w:t>
      </w:r>
      <w:r>
        <w:rPr>
          <w:rFonts w:ascii="Times New Roman" w:hAnsi="Times New Roman" w:cs="Times New Roman"/>
          <w:sz w:val="21"/>
          <w:szCs w:val="21"/>
        </w:rPr>
        <w:t>day</w:t>
      </w:r>
      <w:r w:rsidRPr="00C2574B">
        <w:rPr>
          <w:rFonts w:ascii="Times New Roman" w:hAnsi="Times New Roman" w:cs="Times New Roman"/>
          <w:sz w:val="21"/>
          <w:szCs w:val="21"/>
        </w:rPr>
        <w:t xml:space="preserve"> </w:t>
      </w:r>
      <w:r>
        <w:rPr>
          <w:rFonts w:ascii="Times New Roman" w:hAnsi="Times New Roman" w:cs="Times New Roman"/>
          <w:sz w:val="21"/>
          <w:szCs w:val="21"/>
        </w:rPr>
        <w:t>22</w:t>
      </w:r>
      <w:r w:rsidRPr="00C2574B">
        <w:rPr>
          <w:rFonts w:ascii="Times New Roman" w:hAnsi="Times New Roman" w:cs="Times New Roman"/>
          <w:sz w:val="21"/>
          <w:szCs w:val="21"/>
          <w:vertAlign w:val="superscript"/>
        </w:rPr>
        <w:t>nd</w:t>
      </w:r>
      <w:r>
        <w:rPr>
          <w:rFonts w:ascii="Times New Roman" w:hAnsi="Times New Roman" w:cs="Times New Roman"/>
          <w:sz w:val="21"/>
          <w:szCs w:val="21"/>
        </w:rPr>
        <w:t xml:space="preserve"> </w:t>
      </w:r>
      <w:r w:rsidRPr="00C2574B">
        <w:rPr>
          <w:rFonts w:ascii="Times New Roman" w:hAnsi="Times New Roman" w:cs="Times New Roman"/>
          <w:sz w:val="21"/>
          <w:szCs w:val="21"/>
        </w:rPr>
        <w:t>Feb</w:t>
      </w:r>
      <w:r>
        <w:rPr>
          <w:rFonts w:ascii="Times New Roman" w:hAnsi="Times New Roman" w:cs="Times New Roman"/>
          <w:sz w:val="21"/>
          <w:szCs w:val="21"/>
        </w:rPr>
        <w:t xml:space="preserve">ruary </w:t>
      </w:r>
      <w:r w:rsidRPr="00C2574B">
        <w:rPr>
          <w:rFonts w:ascii="Times New Roman" w:hAnsi="Times New Roman" w:cs="Times New Roman"/>
          <w:sz w:val="21"/>
          <w:szCs w:val="21"/>
        </w:rPr>
        <w:t xml:space="preserve">at 6.30pm for this </w:t>
      </w:r>
      <w:r w:rsidRPr="00C2574B">
        <w:rPr>
          <w:rFonts w:ascii="Times New Roman" w:hAnsi="Times New Roman" w:cs="Times New Roman"/>
          <w:sz w:val="21"/>
          <w:szCs w:val="21"/>
        </w:rPr>
        <w:t>free community event. Tickets must be booked in advance and there is no admission/booking fee. (there is an option to donate when booking the tickets).</w:t>
      </w:r>
    </w:p>
    <w:p w14:paraId="173F8644" w14:textId="64D3D65B" w:rsidR="00C2574B" w:rsidRPr="00BE1439" w:rsidRDefault="00C2574B" w:rsidP="00C73361">
      <w:pPr>
        <w:pStyle w:val="ListParagraph"/>
        <w:numPr>
          <w:ilvl w:val="0"/>
          <w:numId w:val="29"/>
        </w:numPr>
        <w:rPr>
          <w:rFonts w:ascii="Times New Roman" w:hAnsi="Times New Roman" w:cs="Times New Roman"/>
          <w:sz w:val="21"/>
          <w:szCs w:val="21"/>
        </w:rPr>
      </w:pPr>
      <w:r w:rsidRPr="00BE1439">
        <w:rPr>
          <w:rFonts w:ascii="Times New Roman" w:hAnsi="Times New Roman" w:cs="Times New Roman"/>
          <w:b/>
          <w:bCs/>
          <w:sz w:val="21"/>
          <w:szCs w:val="21"/>
          <w:u w:val="single"/>
        </w:rPr>
        <w:t>In Ireland today</w:t>
      </w:r>
      <w:r w:rsidRPr="00BE1439">
        <w:rPr>
          <w:rFonts w:ascii="Times New Roman" w:hAnsi="Times New Roman" w:cs="Times New Roman"/>
          <w:sz w:val="21"/>
          <w:szCs w:val="21"/>
        </w:rPr>
        <w:t xml:space="preserve">, over 45,000 people live with epilepsy. For further information, please visit </w:t>
      </w:r>
      <w:hyperlink r:id="rId14" w:history="1">
        <w:r w:rsidR="00BE1439" w:rsidRPr="00BE1439">
          <w:rPr>
            <w:rStyle w:val="Hyperlink"/>
            <w:rFonts w:ascii="Times New Roman" w:hAnsi="Times New Roman" w:cs="Times New Roman"/>
            <w:sz w:val="21"/>
            <w:szCs w:val="21"/>
          </w:rPr>
          <w:t>www.epilepsy.ie</w:t>
        </w:r>
      </w:hyperlink>
      <w:r w:rsidRPr="00BE1439">
        <w:rPr>
          <w:rFonts w:ascii="Times New Roman" w:hAnsi="Times New Roman" w:cs="Times New Roman"/>
          <w:sz w:val="21"/>
          <w:szCs w:val="21"/>
        </w:rPr>
        <w:t>. Purple Day or Epilepsy Awareness Day will take place on Thursday 26th March.</w:t>
      </w:r>
    </w:p>
    <w:p w14:paraId="777F1567" w14:textId="6E0B1D5A" w:rsidR="00622988" w:rsidRDefault="00481AE7" w:rsidP="00481AE7">
      <w:pPr>
        <w:pStyle w:val="ListParagraph"/>
        <w:numPr>
          <w:ilvl w:val="0"/>
          <w:numId w:val="29"/>
        </w:numPr>
        <w:spacing w:after="0" w:line="240" w:lineRule="auto"/>
        <w:rPr>
          <w:rFonts w:ascii="Times New Roman" w:hAnsi="Times New Roman" w:cs="Times New Roman"/>
          <w:i/>
          <w:iCs/>
          <w:sz w:val="21"/>
          <w:szCs w:val="21"/>
        </w:rPr>
      </w:pPr>
      <w:r w:rsidRPr="00481AE7">
        <w:rPr>
          <w:rFonts w:ascii="Times New Roman" w:hAnsi="Times New Roman" w:cs="Times New Roman"/>
          <w:b/>
          <w:bCs/>
          <w:sz w:val="21"/>
          <w:szCs w:val="21"/>
          <w:u w:val="single"/>
        </w:rPr>
        <w:t>The Totus Tuus annual pilgrimage to Fatima</w:t>
      </w:r>
      <w:r w:rsidRPr="00481AE7">
        <w:rPr>
          <w:rFonts w:ascii="Times New Roman" w:hAnsi="Times New Roman" w:cs="Times New Roman"/>
          <w:sz w:val="21"/>
          <w:szCs w:val="21"/>
        </w:rPr>
        <w:t xml:space="preserve"> take</w:t>
      </w:r>
      <w:r>
        <w:rPr>
          <w:rFonts w:ascii="Times New Roman" w:hAnsi="Times New Roman" w:cs="Times New Roman"/>
          <w:sz w:val="21"/>
          <w:szCs w:val="21"/>
        </w:rPr>
        <w:t>s</w:t>
      </w:r>
      <w:r w:rsidRPr="00481AE7">
        <w:rPr>
          <w:rFonts w:ascii="Times New Roman" w:hAnsi="Times New Roman" w:cs="Times New Roman"/>
          <w:sz w:val="21"/>
          <w:szCs w:val="21"/>
        </w:rPr>
        <w:t xml:space="preserve"> place from 28th August to 4th September.</w:t>
      </w:r>
      <w:r>
        <w:rPr>
          <w:rFonts w:ascii="Times New Roman" w:hAnsi="Times New Roman" w:cs="Times New Roman"/>
          <w:sz w:val="21"/>
          <w:szCs w:val="21"/>
        </w:rPr>
        <w:t xml:space="preserve"> </w:t>
      </w:r>
      <w:r w:rsidRPr="00481AE7">
        <w:rPr>
          <w:rFonts w:ascii="Times New Roman" w:hAnsi="Times New Roman" w:cs="Times New Roman"/>
          <w:sz w:val="21"/>
          <w:szCs w:val="21"/>
        </w:rPr>
        <w:t>The cost is €915 which includes, flights, half board accommodation, airport transfers, day trip to Balasar, trip to Valinhos and Adjustrel, trip to the Irish Dominican Sisters' Convent.</w:t>
      </w:r>
      <w:r w:rsidR="00BE1439">
        <w:rPr>
          <w:rFonts w:ascii="Times New Roman" w:hAnsi="Times New Roman" w:cs="Times New Roman"/>
          <w:sz w:val="21"/>
          <w:szCs w:val="21"/>
        </w:rPr>
        <w:t xml:space="preserve"> Phone:</w:t>
      </w:r>
      <w:r w:rsidRPr="00481AE7">
        <w:rPr>
          <w:rFonts w:ascii="Times New Roman" w:hAnsi="Times New Roman" w:cs="Times New Roman"/>
          <w:sz w:val="21"/>
          <w:szCs w:val="21"/>
        </w:rPr>
        <w:t xml:space="preserve"> 087 20 49 048</w:t>
      </w:r>
      <w:r w:rsidR="00766F00" w:rsidRPr="004E3612">
        <w:rPr>
          <w:rFonts w:ascii="Times New Roman" w:hAnsi="Times New Roman" w:cs="Times New Roman"/>
          <w:i/>
          <w:iCs/>
          <w:sz w:val="21"/>
          <w:szCs w:val="21"/>
        </w:rPr>
        <w:t>.</w:t>
      </w:r>
    </w:p>
    <w:p w14:paraId="5B2B2FF4" w14:textId="2906E5FB" w:rsidR="00F8382F" w:rsidRPr="00F8382F" w:rsidRDefault="00F8382F" w:rsidP="000847B8">
      <w:pPr>
        <w:pStyle w:val="ListParagraph"/>
        <w:numPr>
          <w:ilvl w:val="0"/>
          <w:numId w:val="29"/>
        </w:numPr>
        <w:spacing w:after="0" w:line="240" w:lineRule="auto"/>
        <w:rPr>
          <w:rFonts w:ascii="Times New Roman" w:hAnsi="Times New Roman" w:cs="Times New Roman"/>
          <w:sz w:val="21"/>
          <w:szCs w:val="21"/>
        </w:rPr>
      </w:pPr>
      <w:r w:rsidRPr="005314E0">
        <w:rPr>
          <w:rFonts w:ascii="Times New Roman" w:hAnsi="Times New Roman" w:cs="Times New Roman"/>
          <w:b/>
          <w:bCs/>
          <w:sz w:val="21"/>
          <w:szCs w:val="21"/>
          <w:u w:val="single"/>
        </w:rPr>
        <w:t>Graduates: Don't Lose Your Seanad Vote</w:t>
      </w:r>
      <w:r w:rsidR="005314E0">
        <w:rPr>
          <w:rFonts w:ascii="Times New Roman" w:hAnsi="Times New Roman" w:cs="Times New Roman"/>
          <w:sz w:val="21"/>
          <w:szCs w:val="21"/>
        </w:rPr>
        <w:t xml:space="preserve">: </w:t>
      </w:r>
      <w:r w:rsidRPr="00F8382F">
        <w:rPr>
          <w:rFonts w:ascii="Times New Roman" w:hAnsi="Times New Roman" w:cs="Times New Roman"/>
          <w:sz w:val="21"/>
          <w:szCs w:val="21"/>
        </w:rPr>
        <w:t>Irish citizens with degrees from designated 3rd level colleges are eligible to vote in the 'Higher Education' constituency which replaces the NUI and Trinity panels in Seanad Éireann.</w:t>
      </w:r>
      <w:r>
        <w:rPr>
          <w:rFonts w:ascii="Times New Roman" w:hAnsi="Times New Roman" w:cs="Times New Roman"/>
          <w:sz w:val="21"/>
          <w:szCs w:val="21"/>
        </w:rPr>
        <w:t xml:space="preserve"> </w:t>
      </w:r>
    </w:p>
    <w:p w14:paraId="1FB9202F" w14:textId="71C3A759" w:rsidR="005314E0" w:rsidRDefault="00F8382F" w:rsidP="00F8382F">
      <w:pPr>
        <w:pStyle w:val="ListParagraph"/>
        <w:spacing w:after="0" w:line="240" w:lineRule="auto"/>
        <w:rPr>
          <w:rFonts w:ascii="Times New Roman" w:hAnsi="Times New Roman" w:cs="Times New Roman"/>
          <w:sz w:val="21"/>
          <w:szCs w:val="21"/>
        </w:rPr>
      </w:pPr>
      <w:r w:rsidRPr="00F8382F">
        <w:rPr>
          <w:rFonts w:ascii="Times New Roman" w:hAnsi="Times New Roman" w:cs="Times New Roman"/>
          <w:sz w:val="21"/>
          <w:szCs w:val="21"/>
        </w:rPr>
        <w:t xml:space="preserve">Thousands of previous voters are unaware that they have been removed from the register. To secure your vote, go to </w:t>
      </w:r>
      <w:hyperlink r:id="rId15" w:history="1">
        <w:r w:rsidR="005314E0" w:rsidRPr="00A8623D">
          <w:rPr>
            <w:rStyle w:val="Hyperlink"/>
            <w:rFonts w:ascii="Times New Roman" w:hAnsi="Times New Roman" w:cs="Times New Roman"/>
            <w:sz w:val="21"/>
            <w:szCs w:val="21"/>
          </w:rPr>
          <w:t>www.seanadvoter.ie</w:t>
        </w:r>
      </w:hyperlink>
      <w:r w:rsidR="005314E0">
        <w:rPr>
          <w:rFonts w:ascii="Times New Roman" w:hAnsi="Times New Roman" w:cs="Times New Roman"/>
          <w:sz w:val="21"/>
          <w:szCs w:val="21"/>
        </w:rPr>
        <w:t xml:space="preserve"> by 26</w:t>
      </w:r>
      <w:r w:rsidR="005314E0" w:rsidRPr="005314E0">
        <w:rPr>
          <w:rFonts w:ascii="Times New Roman" w:hAnsi="Times New Roman" w:cs="Times New Roman"/>
          <w:sz w:val="21"/>
          <w:szCs w:val="21"/>
          <w:vertAlign w:val="superscript"/>
        </w:rPr>
        <w:t>th</w:t>
      </w:r>
      <w:r w:rsidR="005314E0">
        <w:rPr>
          <w:rFonts w:ascii="Times New Roman" w:hAnsi="Times New Roman" w:cs="Times New Roman"/>
          <w:sz w:val="21"/>
          <w:szCs w:val="21"/>
        </w:rPr>
        <w:t xml:space="preserve"> February.</w:t>
      </w:r>
    </w:p>
    <w:p w14:paraId="728A6326" w14:textId="616C41A7" w:rsidR="00A51661" w:rsidRPr="00473889" w:rsidRDefault="00A51661" w:rsidP="009155E3">
      <w:pPr>
        <w:pStyle w:val="ListParagraph"/>
        <w:numPr>
          <w:ilvl w:val="0"/>
          <w:numId w:val="29"/>
        </w:numPr>
        <w:spacing w:after="0" w:line="240" w:lineRule="auto"/>
        <w:rPr>
          <w:rFonts w:ascii="Times New Roman" w:hAnsi="Times New Roman" w:cs="Times New Roman"/>
          <w:sz w:val="21"/>
          <w:szCs w:val="21"/>
        </w:rPr>
      </w:pPr>
      <w:r w:rsidRPr="00A51661">
        <w:rPr>
          <w:rFonts w:ascii="Times New Roman" w:hAnsi="Times New Roman" w:cs="Times New Roman"/>
          <w:b/>
          <w:bCs/>
          <w:sz w:val="21"/>
          <w:szCs w:val="21"/>
          <w:u w:val="single"/>
        </w:rPr>
        <w:t>Maine Valley FRC Castlemaine</w:t>
      </w:r>
      <w:r w:rsidRPr="00A51661">
        <w:rPr>
          <w:rFonts w:ascii="Times New Roman" w:hAnsi="Times New Roman" w:cs="Times New Roman"/>
          <w:sz w:val="21"/>
          <w:szCs w:val="21"/>
        </w:rPr>
        <w:t xml:space="preserve"> will run a Rainbows Separation programme for children aged 9 &amp; 10 years whose parents have gone through a separation or divorce.  Programme starts on </w:t>
      </w:r>
      <w:r w:rsidR="00F17E42" w:rsidRPr="00A51661">
        <w:rPr>
          <w:rFonts w:ascii="Times New Roman" w:hAnsi="Times New Roman" w:cs="Times New Roman"/>
          <w:sz w:val="21"/>
          <w:szCs w:val="21"/>
        </w:rPr>
        <w:t>Wednesday</w:t>
      </w:r>
      <w:r w:rsidRPr="00A51661">
        <w:rPr>
          <w:rFonts w:ascii="Times New Roman" w:hAnsi="Times New Roman" w:cs="Times New Roman"/>
          <w:sz w:val="21"/>
          <w:szCs w:val="21"/>
        </w:rPr>
        <w:t xml:space="preserve"> 25th February 7-8pm.  Ring Helen 087 3694169 to book a place.  Further information </w:t>
      </w:r>
      <w:hyperlink r:id="rId16" w:history="1">
        <w:r w:rsidRPr="003306DA">
          <w:rPr>
            <w:rStyle w:val="Hyperlink"/>
            <w:rFonts w:ascii="Times New Roman" w:hAnsi="Times New Roman" w:cs="Times New Roman"/>
            <w:sz w:val="21"/>
            <w:szCs w:val="21"/>
          </w:rPr>
          <w:t>www.rainbowsireland.ie</w:t>
        </w:r>
      </w:hyperlink>
    </w:p>
    <w:p w14:paraId="757BC23D" w14:textId="77777777" w:rsidR="00C2574B" w:rsidRDefault="00C2574B" w:rsidP="00033FBD">
      <w:pPr>
        <w:spacing w:after="0" w:line="240" w:lineRule="auto"/>
        <w:jc w:val="center"/>
        <w:rPr>
          <w:rFonts w:ascii="Times New Roman" w:hAnsi="Times New Roman" w:cs="Times New Roman"/>
          <w:b/>
          <w:bCs/>
          <w:i/>
          <w:iCs/>
          <w:sz w:val="28"/>
          <w:szCs w:val="28"/>
        </w:rPr>
      </w:pPr>
    </w:p>
    <w:p w14:paraId="360EEBD3" w14:textId="1AF99FFF" w:rsidR="00033FBD" w:rsidRPr="00C2574B" w:rsidRDefault="00033FBD" w:rsidP="00033FBD">
      <w:pPr>
        <w:spacing w:after="0" w:line="240" w:lineRule="auto"/>
        <w:jc w:val="center"/>
        <w:rPr>
          <w:rFonts w:ascii="Times New Roman" w:hAnsi="Times New Roman" w:cs="Times New Roman"/>
          <w:b/>
          <w:bCs/>
          <w:i/>
          <w:iCs/>
          <w:sz w:val="28"/>
          <w:szCs w:val="28"/>
        </w:rPr>
      </w:pPr>
      <w:r w:rsidRPr="00C2574B">
        <w:rPr>
          <w:rFonts w:ascii="Times New Roman" w:hAnsi="Times New Roman" w:cs="Times New Roman"/>
          <w:b/>
          <w:bCs/>
          <w:i/>
          <w:iCs/>
          <w:sz w:val="28"/>
          <w:szCs w:val="28"/>
        </w:rPr>
        <w:t>Lent: A Time to Pause</w:t>
      </w:r>
    </w:p>
    <w:p w14:paraId="25688C77" w14:textId="1C87C646" w:rsidR="00033FBD" w:rsidRPr="00C2574B" w:rsidRDefault="00033FBD" w:rsidP="00033FBD">
      <w:pPr>
        <w:spacing w:after="0" w:line="240" w:lineRule="auto"/>
        <w:jc w:val="center"/>
        <w:rPr>
          <w:rFonts w:ascii="Times New Roman" w:hAnsi="Times New Roman" w:cs="Times New Roman"/>
          <w:i/>
          <w:iCs/>
          <w:sz w:val="28"/>
          <w:szCs w:val="28"/>
        </w:rPr>
      </w:pPr>
      <w:r w:rsidRPr="00C2574B">
        <w:rPr>
          <w:rFonts w:ascii="Times New Roman" w:hAnsi="Times New Roman" w:cs="Times New Roman"/>
          <w:i/>
          <w:iCs/>
          <w:sz w:val="28"/>
          <w:szCs w:val="28"/>
        </w:rPr>
        <w:t xml:space="preserve">As we </w:t>
      </w:r>
      <w:r w:rsidR="00BE1439" w:rsidRPr="00C2574B">
        <w:rPr>
          <w:rFonts w:ascii="Times New Roman" w:hAnsi="Times New Roman" w:cs="Times New Roman"/>
          <w:i/>
          <w:iCs/>
          <w:sz w:val="28"/>
          <w:szCs w:val="28"/>
        </w:rPr>
        <w:t>enter</w:t>
      </w:r>
      <w:r w:rsidRPr="00C2574B">
        <w:rPr>
          <w:rFonts w:ascii="Times New Roman" w:hAnsi="Times New Roman" w:cs="Times New Roman"/>
          <w:i/>
          <w:iCs/>
          <w:sz w:val="28"/>
          <w:szCs w:val="28"/>
        </w:rPr>
        <w:t xml:space="preserve"> the season of Lent, we are invited to embark on a spiritual journey of renewal and reflection. This is a time to pause, to examine our lives, and to discern the ways in which we can grow closer to God and to one another. Lent is a season of transformation, a time when we are called to let go of old habits and patterns that no longer serve us, and to embrace new practices that nourish our souls and deepen our faith.</w:t>
      </w:r>
    </w:p>
    <w:p w14:paraId="1A5340D2" w14:textId="77777777" w:rsidR="00C2574B" w:rsidRDefault="00C2574B" w:rsidP="006438CB">
      <w:pPr>
        <w:spacing w:after="0" w:line="240" w:lineRule="auto"/>
        <w:rPr>
          <w:rFonts w:ascii="Times New Roman" w:hAnsi="Times New Roman" w:cs="Times New Roman"/>
          <w:i/>
          <w:iCs/>
          <w:sz w:val="21"/>
          <w:szCs w:val="21"/>
        </w:rPr>
      </w:pPr>
    </w:p>
    <w:p w14:paraId="5E0379E4" w14:textId="77777777" w:rsidR="00227DF6" w:rsidRDefault="00227DF6" w:rsidP="006438CB">
      <w:pPr>
        <w:spacing w:after="0" w:line="240" w:lineRule="auto"/>
        <w:rPr>
          <w:rFonts w:ascii="Times New Roman" w:hAnsi="Times New Roman" w:cs="Times New Roman"/>
          <w:i/>
          <w:iCs/>
          <w:sz w:val="21"/>
          <w:szCs w:val="21"/>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2363AF29" w:rsidR="001F0DAF" w:rsidRPr="00CA4A18" w:rsidRDefault="00033FBD"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7B1D29">
              <w:rPr>
                <w:rFonts w:ascii="Times New Roman" w:hAnsi="Times New Roman" w:cs="Times New Roman"/>
                <w:bCs/>
                <w:sz w:val="21"/>
                <w:szCs w:val="21"/>
              </w:rPr>
              <w:t>1</w:t>
            </w:r>
            <w:r w:rsidRPr="00033FBD">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w:t>
            </w:r>
            <w:r w:rsidR="008236A4">
              <w:rPr>
                <w:rFonts w:ascii="Times New Roman" w:hAnsi="Times New Roman" w:cs="Times New Roman"/>
                <w:bCs/>
                <w:sz w:val="21"/>
                <w:szCs w:val="21"/>
              </w:rPr>
              <w:t>Feb</w:t>
            </w:r>
            <w:r w:rsidR="00A34191">
              <w:rPr>
                <w:rFonts w:ascii="Times New Roman" w:hAnsi="Times New Roman" w:cs="Times New Roman"/>
                <w:bCs/>
                <w:sz w:val="21"/>
                <w:szCs w:val="21"/>
              </w:rPr>
              <w:t>.</w:t>
            </w:r>
          </w:p>
        </w:tc>
        <w:tc>
          <w:tcPr>
            <w:tcW w:w="4820" w:type="dxa"/>
          </w:tcPr>
          <w:p w14:paraId="7D4B51E0" w14:textId="4E2123B8" w:rsidR="00CF2BDB" w:rsidRPr="00CA4A18" w:rsidRDefault="00033FBD" w:rsidP="00F23DA9">
            <w:pPr>
              <w:jc w:val="left"/>
              <w:rPr>
                <w:rFonts w:ascii="Times New Roman" w:hAnsi="Times New Roman" w:cs="Times New Roman"/>
                <w:bCs/>
                <w:sz w:val="21"/>
                <w:szCs w:val="21"/>
              </w:rPr>
            </w:pPr>
            <w:r>
              <w:rPr>
                <w:rFonts w:ascii="Times New Roman" w:hAnsi="Times New Roman" w:cs="Times New Roman"/>
                <w:bCs/>
                <w:sz w:val="21"/>
                <w:szCs w:val="21"/>
              </w:rPr>
              <w:t>John Carmody &amp; Mary Ita Ladden</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4A0566EA" w:rsidR="001F0DAF" w:rsidRPr="00CA4A18" w:rsidRDefault="00033FBD" w:rsidP="00F23DA9">
            <w:pPr>
              <w:jc w:val="left"/>
              <w:rPr>
                <w:rFonts w:ascii="Times New Roman" w:hAnsi="Times New Roman" w:cs="Times New Roman"/>
                <w:bCs/>
                <w:sz w:val="21"/>
                <w:szCs w:val="21"/>
              </w:rPr>
            </w:pPr>
            <w:r>
              <w:rPr>
                <w:rFonts w:ascii="Times New Roman" w:hAnsi="Times New Roman" w:cs="Times New Roman"/>
                <w:bCs/>
                <w:sz w:val="21"/>
                <w:szCs w:val="21"/>
              </w:rPr>
              <w:t>22</w:t>
            </w:r>
            <w:r w:rsidRPr="00033FBD">
              <w:rPr>
                <w:rFonts w:ascii="Times New Roman" w:hAnsi="Times New Roman" w:cs="Times New Roman"/>
                <w:bCs/>
                <w:sz w:val="21"/>
                <w:szCs w:val="21"/>
                <w:vertAlign w:val="superscript"/>
              </w:rPr>
              <w:t>nd</w:t>
            </w:r>
            <w:r>
              <w:rPr>
                <w:rFonts w:ascii="Times New Roman" w:hAnsi="Times New Roman" w:cs="Times New Roman"/>
                <w:bCs/>
                <w:sz w:val="21"/>
                <w:szCs w:val="21"/>
              </w:rPr>
              <w:t xml:space="preserve"> </w:t>
            </w:r>
            <w:r w:rsidR="00767A32">
              <w:rPr>
                <w:rFonts w:ascii="Times New Roman" w:hAnsi="Times New Roman" w:cs="Times New Roman"/>
                <w:bCs/>
                <w:sz w:val="21"/>
                <w:szCs w:val="21"/>
              </w:rPr>
              <w:t>Feb</w:t>
            </w:r>
            <w:r w:rsidR="00334D8E">
              <w:rPr>
                <w:rFonts w:ascii="Times New Roman" w:hAnsi="Times New Roman" w:cs="Times New Roman"/>
                <w:bCs/>
                <w:sz w:val="21"/>
                <w:szCs w:val="21"/>
              </w:rPr>
              <w:t>.</w:t>
            </w:r>
          </w:p>
        </w:tc>
        <w:tc>
          <w:tcPr>
            <w:tcW w:w="4820" w:type="dxa"/>
          </w:tcPr>
          <w:p w14:paraId="49E385AE" w14:textId="638DA2E4" w:rsidR="001F0DAF" w:rsidRPr="00CA4A18" w:rsidRDefault="00033FBD" w:rsidP="00BD4CF4">
            <w:pPr>
              <w:jc w:val="left"/>
              <w:rPr>
                <w:rFonts w:ascii="Times New Roman" w:hAnsi="Times New Roman" w:cs="Times New Roman"/>
                <w:bCs/>
                <w:sz w:val="21"/>
                <w:szCs w:val="21"/>
              </w:rPr>
            </w:pPr>
            <w:r>
              <w:rPr>
                <w:rFonts w:ascii="Times New Roman" w:hAnsi="Times New Roman" w:cs="Times New Roman"/>
                <w:bCs/>
                <w:sz w:val="21"/>
                <w:szCs w:val="21"/>
              </w:rPr>
              <w:t>Margaret Moriarty &amp; Bernie Nagle</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273609A0" w:rsidR="001F0DAF" w:rsidRPr="00CA4A18" w:rsidRDefault="00033FBD"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7B1D29">
              <w:rPr>
                <w:rFonts w:ascii="Times New Roman" w:hAnsi="Times New Roman" w:cs="Times New Roman"/>
                <w:bCs/>
                <w:sz w:val="21"/>
                <w:szCs w:val="21"/>
              </w:rPr>
              <w:t>1</w:t>
            </w:r>
            <w:r w:rsidRPr="00033FBD">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w:t>
            </w:r>
            <w:r w:rsidR="008236A4">
              <w:rPr>
                <w:rFonts w:ascii="Times New Roman" w:hAnsi="Times New Roman" w:cs="Times New Roman"/>
                <w:bCs/>
                <w:sz w:val="21"/>
                <w:szCs w:val="21"/>
              </w:rPr>
              <w:t>Feb</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4850B386" w:rsidR="001F0DAF" w:rsidRPr="00CA4A18" w:rsidRDefault="00033FBD" w:rsidP="00F23DA9">
            <w:pPr>
              <w:jc w:val="left"/>
              <w:rPr>
                <w:rFonts w:ascii="Times New Roman" w:hAnsi="Times New Roman" w:cs="Times New Roman"/>
                <w:bCs/>
                <w:sz w:val="21"/>
                <w:szCs w:val="21"/>
              </w:rPr>
            </w:pPr>
            <w:r>
              <w:rPr>
                <w:rFonts w:ascii="Times New Roman" w:hAnsi="Times New Roman" w:cs="Times New Roman"/>
                <w:bCs/>
                <w:sz w:val="21"/>
                <w:szCs w:val="21"/>
              </w:rPr>
              <w:t>Katherine O’Connor</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5C0F0F43" w:rsidR="001F0DAF" w:rsidRPr="00CA4A18" w:rsidRDefault="00033FBD" w:rsidP="00F23DA9">
            <w:pPr>
              <w:jc w:val="left"/>
              <w:rPr>
                <w:rFonts w:ascii="Times New Roman" w:hAnsi="Times New Roman" w:cs="Times New Roman"/>
                <w:bCs/>
                <w:sz w:val="21"/>
                <w:szCs w:val="21"/>
              </w:rPr>
            </w:pPr>
            <w:r>
              <w:rPr>
                <w:rFonts w:ascii="Times New Roman" w:hAnsi="Times New Roman" w:cs="Times New Roman"/>
                <w:bCs/>
                <w:sz w:val="21"/>
                <w:szCs w:val="21"/>
              </w:rPr>
              <w:t>22</w:t>
            </w:r>
            <w:r w:rsidRPr="00033FBD">
              <w:rPr>
                <w:rFonts w:ascii="Times New Roman" w:hAnsi="Times New Roman" w:cs="Times New Roman"/>
                <w:bCs/>
                <w:sz w:val="21"/>
                <w:szCs w:val="21"/>
                <w:vertAlign w:val="superscript"/>
              </w:rPr>
              <w:t>nd</w:t>
            </w:r>
            <w:r>
              <w:rPr>
                <w:rFonts w:ascii="Times New Roman" w:hAnsi="Times New Roman" w:cs="Times New Roman"/>
                <w:bCs/>
                <w:sz w:val="21"/>
                <w:szCs w:val="21"/>
              </w:rPr>
              <w:t xml:space="preserve"> </w:t>
            </w:r>
            <w:r w:rsidR="00767A32">
              <w:rPr>
                <w:rFonts w:ascii="Times New Roman" w:hAnsi="Times New Roman" w:cs="Times New Roman"/>
                <w:bCs/>
                <w:sz w:val="21"/>
                <w:szCs w:val="21"/>
              </w:rPr>
              <w:t>Feb</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47CDF9D0" w:rsidR="00A2650D" w:rsidRPr="00CA4A18" w:rsidRDefault="00A2650D" w:rsidP="00F23DA9">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667DB55D" w:rsidR="001F0DAF" w:rsidRPr="00CA4A18" w:rsidRDefault="008236A4"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February </w:t>
            </w:r>
            <w:r w:rsidR="008212BA">
              <w:rPr>
                <w:rFonts w:ascii="Times New Roman" w:hAnsi="Times New Roman" w:cs="Times New Roman"/>
                <w:bCs/>
                <w:sz w:val="21"/>
                <w:szCs w:val="21"/>
              </w:rPr>
              <w:t xml:space="preserve"> </w:t>
            </w:r>
          </w:p>
        </w:tc>
        <w:tc>
          <w:tcPr>
            <w:tcW w:w="4820" w:type="dxa"/>
          </w:tcPr>
          <w:p w14:paraId="457FF6E7" w14:textId="0319E4B9" w:rsidR="001F0DAF" w:rsidRPr="00CA4A18" w:rsidRDefault="008236A4" w:rsidP="00F23DA9">
            <w:pPr>
              <w:jc w:val="left"/>
              <w:rPr>
                <w:rFonts w:ascii="Times New Roman" w:hAnsi="Times New Roman" w:cs="Times New Roman"/>
                <w:bCs/>
                <w:sz w:val="21"/>
                <w:szCs w:val="21"/>
              </w:rPr>
            </w:pPr>
            <w:r>
              <w:rPr>
                <w:rFonts w:ascii="Times New Roman" w:hAnsi="Times New Roman" w:cs="Times New Roman"/>
                <w:bCs/>
                <w:sz w:val="21"/>
                <w:szCs w:val="21"/>
              </w:rPr>
              <w:t>Jim O’Byrne &amp; Tommy Griffin</w:t>
            </w:r>
          </w:p>
        </w:tc>
      </w:tr>
      <w:tr w:rsidR="001F0DAF" w:rsidRPr="00CA4A18" w14:paraId="56503E33" w14:textId="77777777" w:rsidTr="008212BA">
        <w:trPr>
          <w:trHeight w:val="70"/>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707BC645" w:rsidR="001F0DAF" w:rsidRPr="00CA4A18" w:rsidRDefault="00767A32"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February </w:t>
            </w:r>
          </w:p>
        </w:tc>
        <w:tc>
          <w:tcPr>
            <w:tcW w:w="4820" w:type="dxa"/>
          </w:tcPr>
          <w:p w14:paraId="66C2B2BF" w14:textId="61EDDF60" w:rsidR="00894C47" w:rsidRPr="00CA4A18" w:rsidRDefault="00767A32" w:rsidP="00F23DA9">
            <w:pPr>
              <w:jc w:val="left"/>
              <w:rPr>
                <w:rFonts w:ascii="Times New Roman" w:hAnsi="Times New Roman" w:cs="Times New Roman"/>
                <w:bCs/>
                <w:sz w:val="21"/>
                <w:szCs w:val="21"/>
              </w:rPr>
            </w:pPr>
            <w:r>
              <w:rPr>
                <w:rFonts w:ascii="Times New Roman" w:hAnsi="Times New Roman" w:cs="Times New Roman"/>
                <w:bCs/>
                <w:sz w:val="21"/>
                <w:szCs w:val="21"/>
              </w:rPr>
              <w:t>Brendan O’Connor &amp; Sean O’Connor</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A918" w14:textId="77777777" w:rsidR="00632961" w:rsidRDefault="00632961" w:rsidP="001D11A4">
      <w:pPr>
        <w:spacing w:after="0" w:line="240" w:lineRule="auto"/>
      </w:pPr>
      <w:r>
        <w:separator/>
      </w:r>
    </w:p>
  </w:endnote>
  <w:endnote w:type="continuationSeparator" w:id="0">
    <w:p w14:paraId="611DDA1A" w14:textId="77777777" w:rsidR="00632961" w:rsidRDefault="00632961"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FBCE" w14:textId="77777777" w:rsidR="00632961" w:rsidRDefault="00632961" w:rsidP="001D11A4">
      <w:pPr>
        <w:spacing w:after="0" w:line="240" w:lineRule="auto"/>
      </w:pPr>
      <w:r>
        <w:separator/>
      </w:r>
    </w:p>
  </w:footnote>
  <w:footnote w:type="continuationSeparator" w:id="0">
    <w:p w14:paraId="5552D2E7" w14:textId="77777777" w:rsidR="00632961" w:rsidRDefault="00632961"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13212D"/>
    <w:multiLevelType w:val="hybridMultilevel"/>
    <w:tmpl w:val="F95034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4"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8"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36"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4"/>
  </w:num>
  <w:num w:numId="2" w16cid:durableId="2011639440">
    <w:abstractNumId w:val="22"/>
  </w:num>
  <w:num w:numId="3" w16cid:durableId="813840574">
    <w:abstractNumId w:val="25"/>
  </w:num>
  <w:num w:numId="4" w16cid:durableId="38625766">
    <w:abstractNumId w:val="0"/>
  </w:num>
  <w:num w:numId="5" w16cid:durableId="1739397853">
    <w:abstractNumId w:val="23"/>
  </w:num>
  <w:num w:numId="6" w16cid:durableId="116606979">
    <w:abstractNumId w:val="29"/>
  </w:num>
  <w:num w:numId="7" w16cid:durableId="882712870">
    <w:abstractNumId w:val="37"/>
  </w:num>
  <w:num w:numId="8" w16cid:durableId="468714042">
    <w:abstractNumId w:val="19"/>
  </w:num>
  <w:num w:numId="9" w16cid:durableId="282423135">
    <w:abstractNumId w:val="11"/>
  </w:num>
  <w:num w:numId="10" w16cid:durableId="1355380436">
    <w:abstractNumId w:val="35"/>
  </w:num>
  <w:num w:numId="11" w16cid:durableId="1602298117">
    <w:abstractNumId w:val="32"/>
  </w:num>
  <w:num w:numId="12" w16cid:durableId="910892161">
    <w:abstractNumId w:val="17"/>
  </w:num>
  <w:num w:numId="13" w16cid:durableId="828323677">
    <w:abstractNumId w:val="30"/>
  </w:num>
  <w:num w:numId="14" w16cid:durableId="1385594712">
    <w:abstractNumId w:val="10"/>
  </w:num>
  <w:num w:numId="15" w16cid:durableId="389618282">
    <w:abstractNumId w:val="8"/>
  </w:num>
  <w:num w:numId="16" w16cid:durableId="262492201">
    <w:abstractNumId w:val="33"/>
  </w:num>
  <w:num w:numId="17" w16cid:durableId="94136735">
    <w:abstractNumId w:val="20"/>
  </w:num>
  <w:num w:numId="18" w16cid:durableId="482433896">
    <w:abstractNumId w:val="31"/>
  </w:num>
  <w:num w:numId="19" w16cid:durableId="555359955">
    <w:abstractNumId w:val="14"/>
  </w:num>
  <w:num w:numId="20" w16cid:durableId="791360489">
    <w:abstractNumId w:val="9"/>
  </w:num>
  <w:num w:numId="21" w16cid:durableId="949240900">
    <w:abstractNumId w:val="16"/>
  </w:num>
  <w:num w:numId="22" w16cid:durableId="1317882807">
    <w:abstractNumId w:val="34"/>
  </w:num>
  <w:num w:numId="23" w16cid:durableId="1655719976">
    <w:abstractNumId w:val="21"/>
  </w:num>
  <w:num w:numId="24" w16cid:durableId="1602491022">
    <w:abstractNumId w:val="5"/>
  </w:num>
  <w:num w:numId="25" w16cid:durableId="450176094">
    <w:abstractNumId w:val="24"/>
  </w:num>
  <w:num w:numId="26" w16cid:durableId="1713731166">
    <w:abstractNumId w:val="27"/>
  </w:num>
  <w:num w:numId="27" w16cid:durableId="801074143">
    <w:abstractNumId w:val="2"/>
  </w:num>
  <w:num w:numId="28" w16cid:durableId="505218962">
    <w:abstractNumId w:val="3"/>
  </w:num>
  <w:num w:numId="29" w16cid:durableId="1477989305">
    <w:abstractNumId w:val="15"/>
  </w:num>
  <w:num w:numId="30" w16cid:durableId="1309436878">
    <w:abstractNumId w:val="36"/>
  </w:num>
  <w:num w:numId="31" w16cid:durableId="574634964">
    <w:abstractNumId w:val="13"/>
  </w:num>
  <w:num w:numId="32" w16cid:durableId="1676766006">
    <w:abstractNumId w:val="26"/>
  </w:num>
  <w:num w:numId="33" w16cid:durableId="2131430107">
    <w:abstractNumId w:val="12"/>
  </w:num>
  <w:num w:numId="34" w16cid:durableId="1452359637">
    <w:abstractNumId w:val="1"/>
  </w:num>
  <w:num w:numId="35" w16cid:durableId="1398089549">
    <w:abstractNumId w:val="28"/>
  </w:num>
  <w:num w:numId="36" w16cid:durableId="2119133244">
    <w:abstractNumId w:val="7"/>
  </w:num>
  <w:num w:numId="37" w16cid:durableId="1293906144">
    <w:abstractNumId w:val="6"/>
  </w:num>
  <w:num w:numId="38" w16cid:durableId="1865750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570A"/>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915"/>
    <w:rsid w:val="00637339"/>
    <w:rsid w:val="00640115"/>
    <w:rsid w:val="00640985"/>
    <w:rsid w:val="00641D24"/>
    <w:rsid w:val="006434C4"/>
    <w:rsid w:val="006438CB"/>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4F0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B77AD"/>
    <w:rsid w:val="008C0426"/>
    <w:rsid w:val="008C0730"/>
    <w:rsid w:val="008C079C"/>
    <w:rsid w:val="008C17C4"/>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47EAA"/>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2F85"/>
    <w:rsid w:val="00D658E1"/>
    <w:rsid w:val="00D65910"/>
    <w:rsid w:val="00D65CCD"/>
    <w:rsid w:val="00D65FC2"/>
    <w:rsid w:val="00D66262"/>
    <w:rsid w:val="00D66C86"/>
    <w:rsid w:val="00D671B5"/>
    <w:rsid w:val="00D70253"/>
    <w:rsid w:val="00D70EF6"/>
    <w:rsid w:val="00D719A1"/>
    <w:rsid w:val="00D73D36"/>
    <w:rsid w:val="00D73DB0"/>
    <w:rsid w:val="00D74109"/>
    <w:rsid w:val="00D7421E"/>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C1E"/>
    <w:rsid w:val="00EF040C"/>
    <w:rsid w:val="00EF0815"/>
    <w:rsid w:val="00EF0BFB"/>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oneers.ie/lent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ioneers.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inbowsireland.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5" Type="http://schemas.openxmlformats.org/officeDocument/2006/relationships/hyperlink" Target="http://www.seanadvoter.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ileps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5</cp:revision>
  <cp:lastPrinted>2026-02-12T11:20:00Z</cp:lastPrinted>
  <dcterms:created xsi:type="dcterms:W3CDTF">2026-02-10T10:39:00Z</dcterms:created>
  <dcterms:modified xsi:type="dcterms:W3CDTF">2026-02-12T12:27:00Z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