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52FA95DE"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380F6A">
        <w:rPr>
          <w:rFonts w:ascii="Monotype Corsiva" w:hAnsi="Monotype Corsiva"/>
          <w:b/>
          <w:bCs/>
          <w:noProof/>
          <w:sz w:val="33"/>
          <w:szCs w:val="33"/>
        </w:rPr>
        <w:t>Th</w:t>
      </w:r>
      <w:r w:rsidR="00335B49">
        <w:rPr>
          <w:rFonts w:ascii="Monotype Corsiva" w:hAnsi="Monotype Corsiva"/>
          <w:b/>
          <w:bCs/>
          <w:noProof/>
          <w:sz w:val="33"/>
          <w:szCs w:val="33"/>
        </w:rPr>
        <w:t>irty Third Sunday in Ordinary Time</w:t>
      </w:r>
      <w:r w:rsidR="00380F6A">
        <w:rPr>
          <w:rFonts w:ascii="Monotype Corsiva" w:hAnsi="Monotype Corsiva"/>
          <w:b/>
          <w:bCs/>
          <w:noProof/>
          <w:sz w:val="33"/>
          <w:szCs w:val="33"/>
        </w:rPr>
        <w:t xml:space="preserve"> </w:t>
      </w:r>
      <w:r w:rsidR="00335B49">
        <w:rPr>
          <w:rFonts w:ascii="Monotype Corsiva" w:hAnsi="Monotype Corsiva"/>
          <w:b/>
          <w:bCs/>
          <w:noProof/>
          <w:sz w:val="33"/>
          <w:szCs w:val="33"/>
        </w:rPr>
        <w:t>15</w:t>
      </w:r>
      <w:r w:rsidR="00380F6A">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335B49">
        <w:rPr>
          <w:rFonts w:ascii="Monotype Corsiva" w:hAnsi="Monotype Corsiva"/>
          <w:b/>
          <w:bCs/>
          <w:noProof/>
          <w:sz w:val="33"/>
          <w:szCs w:val="33"/>
        </w:rPr>
        <w:t>16</w:t>
      </w:r>
      <w:r w:rsidR="00380F6A" w:rsidRPr="00380F6A">
        <w:rPr>
          <w:rFonts w:ascii="Monotype Corsiva" w:hAnsi="Monotype Corsiva"/>
          <w:b/>
          <w:bCs/>
          <w:noProof/>
          <w:sz w:val="33"/>
          <w:szCs w:val="33"/>
          <w:vertAlign w:val="superscript"/>
        </w:rPr>
        <w:t>th</w:t>
      </w:r>
      <w:r w:rsidR="00B61D1A">
        <w:rPr>
          <w:rFonts w:ascii="Monotype Corsiva" w:hAnsi="Monotype Corsiva"/>
          <w:b/>
          <w:bCs/>
          <w:noProof/>
          <w:sz w:val="33"/>
          <w:szCs w:val="33"/>
        </w:rPr>
        <w:t xml:space="preserve"> November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2B2178E" w14:textId="77777777" w:rsidR="007C1067" w:rsidRDefault="007C1067" w:rsidP="0023171E">
      <w:pPr>
        <w:pStyle w:val="NoSpacing"/>
        <w:jc w:val="center"/>
        <w:rPr>
          <w:rFonts w:ascii="Times New Roman" w:hAnsi="Times New Roman"/>
          <w:b/>
          <w:bCs/>
          <w:i/>
          <w:iCs/>
          <w:noProof/>
          <w:sz w:val="21"/>
          <w:szCs w:val="21"/>
        </w:rPr>
      </w:pPr>
    </w:p>
    <w:p w14:paraId="5C7E0D4F" w14:textId="77777777" w:rsidR="00335B49" w:rsidRDefault="00335B49"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470C4E76" w:rsidR="00690CAF" w:rsidRPr="000E4169" w:rsidRDefault="00690CAF" w:rsidP="00986A81">
            <w:pPr>
              <w:jc w:val="left"/>
              <w:rPr>
                <w:rFonts w:ascii="Times New Roman" w:hAnsi="Times New Roman" w:cs="Times New Roman"/>
                <w:lang w:val="en-US"/>
              </w:rPr>
            </w:pPr>
            <w:r w:rsidRPr="000E4169">
              <w:rPr>
                <w:rFonts w:ascii="Times New Roman" w:hAnsi="Times New Roman" w:cs="Times New Roman"/>
                <w:lang w:val="en-US"/>
              </w:rPr>
              <w:t>Sat.</w:t>
            </w:r>
            <w:r w:rsidR="00FF7101">
              <w:rPr>
                <w:rFonts w:ascii="Times New Roman" w:hAnsi="Times New Roman" w:cs="Times New Roman"/>
                <w:lang w:val="en-US"/>
              </w:rPr>
              <w:t xml:space="preserve"> </w:t>
            </w:r>
            <w:r w:rsidR="00335B49">
              <w:rPr>
                <w:rFonts w:ascii="Times New Roman" w:hAnsi="Times New Roman" w:cs="Times New Roman"/>
                <w:lang w:val="en-US"/>
              </w:rPr>
              <w:t>15</w:t>
            </w:r>
            <w:r w:rsidR="00380F6A" w:rsidRPr="00380F6A">
              <w:rPr>
                <w:rFonts w:ascii="Times New Roman" w:hAnsi="Times New Roman" w:cs="Times New Roman"/>
                <w:vertAlign w:val="superscript"/>
                <w:lang w:val="en-US"/>
              </w:rPr>
              <w:t>th</w:t>
            </w:r>
            <w:r w:rsidR="00380F6A">
              <w:rPr>
                <w:rFonts w:ascii="Times New Roman" w:hAnsi="Times New Roman" w:cs="Times New Roman"/>
                <w:lang w:val="en-US"/>
              </w:rPr>
              <w:t xml:space="preserve"> </w:t>
            </w:r>
            <w:r w:rsidR="002559E7">
              <w:rPr>
                <w:rFonts w:ascii="Times New Roman" w:hAnsi="Times New Roman" w:cs="Times New Roman"/>
                <w:lang w:val="en-US"/>
              </w:rPr>
              <w:t>Nov.</w:t>
            </w:r>
            <w:r w:rsidR="00583639">
              <w:rPr>
                <w:rFonts w:ascii="Times New Roman" w:hAnsi="Times New Roman" w:cs="Times New Roman"/>
                <w:lang w:val="en-US"/>
              </w:rPr>
              <w:t xml:space="preserve"> </w:t>
            </w:r>
          </w:p>
        </w:tc>
        <w:tc>
          <w:tcPr>
            <w:tcW w:w="1176" w:type="dxa"/>
          </w:tcPr>
          <w:p w14:paraId="073D8695" w14:textId="4AF978BC" w:rsidR="0001662C" w:rsidRDefault="00EA51B5" w:rsidP="003D6F1A">
            <w:pPr>
              <w:jc w:val="left"/>
              <w:rPr>
                <w:rFonts w:ascii="Times New Roman" w:hAnsi="Times New Roman" w:cs="Times New Roman"/>
                <w:lang w:val="en-US"/>
              </w:rPr>
            </w:pPr>
            <w:r>
              <w:rPr>
                <w:rFonts w:ascii="Times New Roman" w:hAnsi="Times New Roman" w:cs="Times New Roman"/>
                <w:lang w:val="en-US"/>
              </w:rPr>
              <w:t>Keel</w:t>
            </w:r>
          </w:p>
          <w:p w14:paraId="7D412FF5" w14:textId="7798AA52" w:rsidR="00032916" w:rsidRPr="000E4169" w:rsidRDefault="00032916" w:rsidP="003D6F1A">
            <w:pPr>
              <w:jc w:val="left"/>
              <w:rPr>
                <w:rFonts w:ascii="Times New Roman" w:hAnsi="Times New Roman" w:cs="Times New Roman"/>
                <w:lang w:val="en-US"/>
              </w:rPr>
            </w:pPr>
          </w:p>
        </w:tc>
        <w:tc>
          <w:tcPr>
            <w:tcW w:w="1438" w:type="dxa"/>
          </w:tcPr>
          <w:p w14:paraId="48D9B24E" w14:textId="031D6EF4" w:rsidR="00B62389" w:rsidRPr="000E4169" w:rsidRDefault="00EA51B5" w:rsidP="00690CAF">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629A2E2E" w14:textId="1726F89C" w:rsidR="002559E7" w:rsidRPr="000E4169" w:rsidRDefault="00335B49" w:rsidP="008C0426">
            <w:pPr>
              <w:jc w:val="center"/>
              <w:rPr>
                <w:rFonts w:ascii="Times New Roman" w:hAnsi="Times New Roman" w:cs="Times New Roman"/>
                <w:i/>
                <w:lang w:val="en-US"/>
              </w:rPr>
            </w:pPr>
            <w:r w:rsidRPr="00335B49">
              <w:rPr>
                <w:rFonts w:ascii="Times New Roman" w:hAnsi="Times New Roman" w:cs="Times New Roman"/>
                <w:i/>
                <w:lang w:val="en-US"/>
              </w:rPr>
              <w:t>Susan Corcoran, Boolteens West</w:t>
            </w:r>
          </w:p>
        </w:tc>
      </w:tr>
      <w:tr w:rsidR="00334978" w:rsidRPr="000E4169" w14:paraId="182BA470" w14:textId="77777777" w:rsidTr="000E4169">
        <w:tc>
          <w:tcPr>
            <w:tcW w:w="1634" w:type="dxa"/>
          </w:tcPr>
          <w:p w14:paraId="71FEA5F3" w14:textId="05ECF191"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 xml:space="preserve">Sun </w:t>
            </w:r>
            <w:r w:rsidR="00335B49">
              <w:rPr>
                <w:rFonts w:ascii="Times New Roman" w:hAnsi="Times New Roman" w:cs="Times New Roman"/>
                <w:lang w:val="en-US"/>
              </w:rPr>
              <w:t>16</w:t>
            </w:r>
            <w:r w:rsidR="00380F6A" w:rsidRPr="00380F6A">
              <w:rPr>
                <w:rFonts w:ascii="Times New Roman" w:hAnsi="Times New Roman" w:cs="Times New Roman"/>
                <w:vertAlign w:val="superscript"/>
                <w:lang w:val="en-US"/>
              </w:rPr>
              <w:t>th</w:t>
            </w:r>
            <w:r w:rsidR="00380F6A">
              <w:rPr>
                <w:rFonts w:ascii="Times New Roman" w:hAnsi="Times New Roman" w:cs="Times New Roman"/>
                <w:lang w:val="en-US"/>
              </w:rPr>
              <w:t xml:space="preserve"> </w:t>
            </w:r>
            <w:r w:rsidR="002559E7">
              <w:rPr>
                <w:rFonts w:ascii="Times New Roman" w:hAnsi="Times New Roman" w:cs="Times New Roman"/>
                <w:lang w:val="en-US"/>
              </w:rPr>
              <w:t>Nov</w:t>
            </w:r>
            <w:r w:rsidR="0098013E">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51315842" w14:textId="5D78A034"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Kiltallagh</w:t>
            </w:r>
          </w:p>
        </w:tc>
        <w:tc>
          <w:tcPr>
            <w:tcW w:w="1438" w:type="dxa"/>
          </w:tcPr>
          <w:p w14:paraId="3ECE0FF4" w14:textId="1B01CBA7"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p w14:paraId="6D13B4EA" w14:textId="75CC59D6" w:rsidR="00334978" w:rsidRPr="000E4169" w:rsidRDefault="00334978" w:rsidP="00334978">
            <w:pPr>
              <w:jc w:val="left"/>
              <w:rPr>
                <w:rFonts w:ascii="Times New Roman" w:hAnsi="Times New Roman" w:cs="Times New Roman"/>
                <w:lang w:val="en-US"/>
              </w:rPr>
            </w:pPr>
          </w:p>
        </w:tc>
        <w:tc>
          <w:tcPr>
            <w:tcW w:w="3402" w:type="dxa"/>
          </w:tcPr>
          <w:p w14:paraId="28106627" w14:textId="6197FF98" w:rsidR="00EA42F0" w:rsidRPr="00803EB6" w:rsidRDefault="00335B49" w:rsidP="002559E7">
            <w:pPr>
              <w:jc w:val="center"/>
              <w:rPr>
                <w:rFonts w:ascii="Times New Roman" w:hAnsi="Times New Roman" w:cs="Times New Roman"/>
                <w:i/>
                <w:lang w:val="en-US"/>
              </w:rPr>
            </w:pPr>
            <w:r w:rsidRPr="00335B49">
              <w:rPr>
                <w:rFonts w:ascii="Times New Roman" w:hAnsi="Times New Roman" w:cs="Times New Roman"/>
                <w:i/>
                <w:lang w:val="en-US"/>
              </w:rPr>
              <w:t>Lily O’Mahony, Ballyraemeen</w:t>
            </w:r>
          </w:p>
        </w:tc>
      </w:tr>
      <w:tr w:rsidR="00335B49" w:rsidRPr="000E4169" w14:paraId="2E0E5680" w14:textId="77777777" w:rsidTr="000E4169">
        <w:tc>
          <w:tcPr>
            <w:tcW w:w="1634" w:type="dxa"/>
          </w:tcPr>
          <w:p w14:paraId="403DB7D4" w14:textId="597A40EC" w:rsidR="00335B49" w:rsidRPr="000E4169" w:rsidRDefault="00335B49" w:rsidP="00334978">
            <w:pPr>
              <w:jc w:val="left"/>
              <w:rPr>
                <w:rFonts w:ascii="Times New Roman" w:hAnsi="Times New Roman" w:cs="Times New Roman"/>
                <w:lang w:val="en-US"/>
              </w:rPr>
            </w:pPr>
            <w:r>
              <w:rPr>
                <w:rFonts w:ascii="Times New Roman" w:hAnsi="Times New Roman" w:cs="Times New Roman"/>
                <w:lang w:val="en-US"/>
              </w:rPr>
              <w:t>Tue. 18</w:t>
            </w:r>
            <w:r w:rsidRPr="00335B49">
              <w:rPr>
                <w:rFonts w:ascii="Times New Roman" w:hAnsi="Times New Roman" w:cs="Times New Roman"/>
                <w:vertAlign w:val="superscript"/>
                <w:lang w:val="en-US"/>
              </w:rPr>
              <w:t>th</w:t>
            </w:r>
            <w:r>
              <w:rPr>
                <w:rFonts w:ascii="Times New Roman" w:hAnsi="Times New Roman" w:cs="Times New Roman"/>
                <w:lang w:val="en-US"/>
              </w:rPr>
              <w:t xml:space="preserve"> Nov.</w:t>
            </w:r>
          </w:p>
        </w:tc>
        <w:tc>
          <w:tcPr>
            <w:tcW w:w="1176" w:type="dxa"/>
          </w:tcPr>
          <w:p w14:paraId="1AC21A75" w14:textId="1FC5E299" w:rsidR="00335B49" w:rsidRPr="000E4169" w:rsidRDefault="00335B49" w:rsidP="00334978">
            <w:pPr>
              <w:jc w:val="left"/>
              <w:rPr>
                <w:rFonts w:ascii="Times New Roman" w:hAnsi="Times New Roman" w:cs="Times New Roman"/>
                <w:lang w:val="en-US"/>
              </w:rPr>
            </w:pPr>
            <w:r>
              <w:rPr>
                <w:rFonts w:ascii="Times New Roman" w:hAnsi="Times New Roman" w:cs="Times New Roman"/>
                <w:lang w:val="en-US"/>
              </w:rPr>
              <w:t xml:space="preserve">Keel </w:t>
            </w:r>
          </w:p>
        </w:tc>
        <w:tc>
          <w:tcPr>
            <w:tcW w:w="1438" w:type="dxa"/>
          </w:tcPr>
          <w:p w14:paraId="237DB733" w14:textId="5DB08E18" w:rsidR="00335B49" w:rsidRDefault="00335B49"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3EDE60B2" w14:textId="77777777" w:rsidR="00335B49" w:rsidRDefault="00335B49" w:rsidP="002559E7">
            <w:pPr>
              <w:jc w:val="center"/>
              <w:rPr>
                <w:rFonts w:ascii="Times New Roman" w:hAnsi="Times New Roman" w:cs="Times New Roman"/>
                <w:i/>
                <w:lang w:val="en-US"/>
              </w:rPr>
            </w:pPr>
          </w:p>
          <w:p w14:paraId="28E9D7F3" w14:textId="77777777" w:rsidR="00335B49" w:rsidRPr="00335B49" w:rsidRDefault="00335B49" w:rsidP="002559E7">
            <w:pPr>
              <w:jc w:val="center"/>
              <w:rPr>
                <w:rFonts w:ascii="Times New Roman" w:hAnsi="Times New Roman" w:cs="Times New Roman"/>
                <w:i/>
                <w:lang w:val="en-US"/>
              </w:rPr>
            </w:pPr>
          </w:p>
        </w:tc>
      </w:tr>
      <w:tr w:rsidR="00335B49" w:rsidRPr="000E4169" w14:paraId="72579E49" w14:textId="77777777" w:rsidTr="000E4169">
        <w:tc>
          <w:tcPr>
            <w:tcW w:w="1634" w:type="dxa"/>
          </w:tcPr>
          <w:p w14:paraId="76CA4676" w14:textId="56981453" w:rsidR="00335B49" w:rsidRDefault="00335B49" w:rsidP="00334978">
            <w:pPr>
              <w:jc w:val="left"/>
              <w:rPr>
                <w:rFonts w:ascii="Times New Roman" w:hAnsi="Times New Roman" w:cs="Times New Roman"/>
                <w:lang w:val="en-US"/>
              </w:rPr>
            </w:pPr>
            <w:r>
              <w:rPr>
                <w:rFonts w:ascii="Times New Roman" w:hAnsi="Times New Roman" w:cs="Times New Roman"/>
                <w:lang w:val="en-US"/>
              </w:rPr>
              <w:t>Fri 21</w:t>
            </w:r>
            <w:r w:rsidRPr="00335B49">
              <w:rPr>
                <w:rFonts w:ascii="Times New Roman" w:hAnsi="Times New Roman" w:cs="Times New Roman"/>
                <w:vertAlign w:val="superscript"/>
                <w:lang w:val="en-US"/>
              </w:rPr>
              <w:t>st</w:t>
            </w:r>
            <w:r>
              <w:rPr>
                <w:rFonts w:ascii="Times New Roman" w:hAnsi="Times New Roman" w:cs="Times New Roman"/>
                <w:lang w:val="en-US"/>
              </w:rPr>
              <w:t xml:space="preserve"> Nov.</w:t>
            </w:r>
          </w:p>
        </w:tc>
        <w:tc>
          <w:tcPr>
            <w:tcW w:w="1176" w:type="dxa"/>
          </w:tcPr>
          <w:p w14:paraId="48FE0E15" w14:textId="6E0CBA71" w:rsidR="00335B49" w:rsidRDefault="00335B49"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556F2726" w14:textId="6781DCD5" w:rsidR="00335B49" w:rsidRDefault="00335B49" w:rsidP="00334978">
            <w:pPr>
              <w:jc w:val="left"/>
              <w:rPr>
                <w:rFonts w:ascii="Times New Roman" w:hAnsi="Times New Roman" w:cs="Times New Roman"/>
                <w:lang w:val="en-US"/>
              </w:rPr>
            </w:pPr>
            <w:r>
              <w:rPr>
                <w:rFonts w:ascii="Times New Roman" w:hAnsi="Times New Roman" w:cs="Times New Roman"/>
                <w:lang w:val="en-US"/>
              </w:rPr>
              <w:t>7.30pm</w:t>
            </w:r>
          </w:p>
        </w:tc>
        <w:tc>
          <w:tcPr>
            <w:tcW w:w="3402" w:type="dxa"/>
          </w:tcPr>
          <w:p w14:paraId="6B3DEF1A" w14:textId="77777777" w:rsidR="00335B49" w:rsidRDefault="00335B49" w:rsidP="002559E7">
            <w:pPr>
              <w:jc w:val="center"/>
              <w:rPr>
                <w:rFonts w:ascii="Times New Roman" w:hAnsi="Times New Roman" w:cs="Times New Roman"/>
                <w:i/>
                <w:lang w:val="en-US"/>
              </w:rPr>
            </w:pPr>
            <w:r>
              <w:rPr>
                <w:rFonts w:ascii="Times New Roman" w:hAnsi="Times New Roman" w:cs="Times New Roman"/>
                <w:i/>
                <w:lang w:val="en-US"/>
              </w:rPr>
              <w:t>Remembrance Mass for Keel</w:t>
            </w:r>
          </w:p>
          <w:p w14:paraId="243DCFBF" w14:textId="5206EE9B" w:rsidR="00335B49" w:rsidRDefault="00335B49" w:rsidP="002559E7">
            <w:pPr>
              <w:jc w:val="center"/>
              <w:rPr>
                <w:rFonts w:ascii="Times New Roman" w:hAnsi="Times New Roman" w:cs="Times New Roman"/>
                <w:i/>
                <w:lang w:val="en-US"/>
              </w:rPr>
            </w:pPr>
          </w:p>
        </w:tc>
      </w:tr>
      <w:tr w:rsidR="00334978" w:rsidRPr="000E4169" w14:paraId="79250492" w14:textId="77777777" w:rsidTr="000E4169">
        <w:tc>
          <w:tcPr>
            <w:tcW w:w="1634" w:type="dxa"/>
          </w:tcPr>
          <w:p w14:paraId="0A435366" w14:textId="22DCFC32" w:rsidR="008C0426" w:rsidRDefault="00334978" w:rsidP="008C0426">
            <w:pPr>
              <w:jc w:val="left"/>
              <w:rPr>
                <w:rFonts w:ascii="Times New Roman" w:hAnsi="Times New Roman" w:cs="Times New Roman"/>
                <w:lang w:val="en-US"/>
              </w:rPr>
            </w:pPr>
            <w:r>
              <w:rPr>
                <w:rFonts w:ascii="Times New Roman" w:hAnsi="Times New Roman" w:cs="Times New Roman"/>
                <w:lang w:val="en-US"/>
              </w:rPr>
              <w:t xml:space="preserve">Sat. </w:t>
            </w:r>
            <w:r w:rsidR="00335B49">
              <w:rPr>
                <w:rFonts w:ascii="Times New Roman" w:hAnsi="Times New Roman" w:cs="Times New Roman"/>
                <w:lang w:val="en-US"/>
              </w:rPr>
              <w:t>22</w:t>
            </w:r>
            <w:r w:rsidR="00335B49" w:rsidRPr="00335B49">
              <w:rPr>
                <w:rFonts w:ascii="Times New Roman" w:hAnsi="Times New Roman" w:cs="Times New Roman"/>
                <w:vertAlign w:val="superscript"/>
                <w:lang w:val="en-US"/>
              </w:rPr>
              <w:t>nd</w:t>
            </w:r>
            <w:r w:rsidR="00335B49">
              <w:rPr>
                <w:rFonts w:ascii="Times New Roman" w:hAnsi="Times New Roman" w:cs="Times New Roman"/>
                <w:lang w:val="en-US"/>
              </w:rPr>
              <w:t xml:space="preserve"> N</w:t>
            </w:r>
            <w:r w:rsidR="00FD7745">
              <w:rPr>
                <w:rFonts w:ascii="Times New Roman" w:hAnsi="Times New Roman" w:cs="Times New Roman"/>
                <w:lang w:val="en-US"/>
              </w:rPr>
              <w:t>ov</w:t>
            </w:r>
            <w:r w:rsidR="00C20BC6">
              <w:rPr>
                <w:rFonts w:ascii="Times New Roman" w:hAnsi="Times New Roman" w:cs="Times New Roman"/>
                <w:lang w:val="en-US"/>
              </w:rPr>
              <w:t>.</w:t>
            </w:r>
            <w:r>
              <w:rPr>
                <w:rFonts w:ascii="Times New Roman" w:hAnsi="Times New Roman" w:cs="Times New Roman"/>
                <w:lang w:val="en-US"/>
              </w:rPr>
              <w:t xml:space="preserve"> </w:t>
            </w:r>
          </w:p>
          <w:p w14:paraId="6ED35179" w14:textId="47971667" w:rsidR="00334978" w:rsidRPr="000E4169" w:rsidRDefault="00334978" w:rsidP="008C0426">
            <w:pPr>
              <w:jc w:val="left"/>
              <w:rPr>
                <w:rFonts w:ascii="Times New Roman" w:hAnsi="Times New Roman" w:cs="Times New Roman"/>
                <w:lang w:val="en-US"/>
              </w:rPr>
            </w:pPr>
            <w:r>
              <w:rPr>
                <w:rFonts w:ascii="Times New Roman" w:hAnsi="Times New Roman" w:cs="Times New Roman"/>
                <w:lang w:val="en-US"/>
              </w:rPr>
              <w:t xml:space="preserve"> </w:t>
            </w:r>
          </w:p>
        </w:tc>
        <w:tc>
          <w:tcPr>
            <w:tcW w:w="1176" w:type="dxa"/>
          </w:tcPr>
          <w:p w14:paraId="3BE97BAE" w14:textId="13D86EE5" w:rsidR="00546D08" w:rsidRPr="000E4169" w:rsidRDefault="00334978" w:rsidP="00602446">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073A8B45" w14:textId="4198125B" w:rsidR="00546D08" w:rsidRPr="000E4169" w:rsidRDefault="00602446" w:rsidP="00334978">
            <w:pPr>
              <w:jc w:val="left"/>
              <w:rPr>
                <w:rFonts w:ascii="Times New Roman" w:hAnsi="Times New Roman" w:cs="Times New Roman"/>
                <w:lang w:val="en-US"/>
              </w:rPr>
            </w:pPr>
            <w:r>
              <w:rPr>
                <w:rFonts w:ascii="Times New Roman" w:hAnsi="Times New Roman" w:cs="Times New Roman"/>
                <w:lang w:val="en-US"/>
              </w:rPr>
              <w:t>7</w:t>
            </w:r>
            <w:r w:rsidR="00334978">
              <w:rPr>
                <w:rFonts w:ascii="Times New Roman" w:hAnsi="Times New Roman" w:cs="Times New Roman"/>
                <w:lang w:val="en-US"/>
              </w:rPr>
              <w:t>:30 pm</w:t>
            </w:r>
          </w:p>
        </w:tc>
        <w:tc>
          <w:tcPr>
            <w:tcW w:w="3402" w:type="dxa"/>
          </w:tcPr>
          <w:p w14:paraId="32CB74FC" w14:textId="77777777" w:rsidR="00462811" w:rsidRDefault="00335B49" w:rsidP="002559E7">
            <w:pPr>
              <w:jc w:val="center"/>
              <w:rPr>
                <w:rFonts w:ascii="Times New Roman" w:hAnsi="Times New Roman" w:cs="Times New Roman"/>
                <w:i/>
                <w:lang w:val="en-US"/>
              </w:rPr>
            </w:pPr>
            <w:r>
              <w:rPr>
                <w:rFonts w:ascii="Times New Roman" w:hAnsi="Times New Roman" w:cs="Times New Roman"/>
                <w:i/>
                <w:lang w:val="en-US"/>
              </w:rPr>
              <w:t>Denis &amp; Margaret Prendergast &amp; Moriarty family, Shanakeale</w:t>
            </w:r>
          </w:p>
          <w:p w14:paraId="6BFD8D5C" w14:textId="5B1316D7" w:rsidR="00335B49" w:rsidRPr="001426C5" w:rsidRDefault="00335B49" w:rsidP="002559E7">
            <w:pPr>
              <w:jc w:val="center"/>
              <w:rPr>
                <w:rFonts w:ascii="Times New Roman" w:hAnsi="Times New Roman" w:cs="Times New Roman"/>
                <w:i/>
                <w:lang w:val="en-US"/>
              </w:rPr>
            </w:pPr>
          </w:p>
        </w:tc>
      </w:tr>
      <w:tr w:rsidR="00334978" w:rsidRPr="000E4169" w14:paraId="79A55DC5" w14:textId="77777777" w:rsidTr="000E4169">
        <w:tc>
          <w:tcPr>
            <w:tcW w:w="1634" w:type="dxa"/>
          </w:tcPr>
          <w:p w14:paraId="7F9CD644" w14:textId="0B8C040E"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Sun </w:t>
            </w:r>
            <w:r w:rsidR="00335B49">
              <w:rPr>
                <w:rFonts w:ascii="Times New Roman" w:hAnsi="Times New Roman" w:cs="Times New Roman"/>
                <w:lang w:val="en-US"/>
              </w:rPr>
              <w:t>23</w:t>
            </w:r>
            <w:r w:rsidR="00335B49" w:rsidRPr="00335B49">
              <w:rPr>
                <w:rFonts w:ascii="Times New Roman" w:hAnsi="Times New Roman" w:cs="Times New Roman"/>
                <w:vertAlign w:val="superscript"/>
                <w:lang w:val="en-US"/>
              </w:rPr>
              <w:t>rd</w:t>
            </w:r>
            <w:r w:rsidR="00335B49">
              <w:rPr>
                <w:rFonts w:ascii="Times New Roman" w:hAnsi="Times New Roman" w:cs="Times New Roman"/>
                <w:lang w:val="en-US"/>
              </w:rPr>
              <w:t xml:space="preserve"> </w:t>
            </w:r>
            <w:r w:rsidR="00FD7745">
              <w:rPr>
                <w:rFonts w:ascii="Times New Roman" w:hAnsi="Times New Roman" w:cs="Times New Roman"/>
                <w:lang w:val="en-US"/>
              </w:rPr>
              <w:t>Nov</w:t>
            </w:r>
            <w:r w:rsidR="00C20BC6">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0D3C50BB" w14:textId="77777777" w:rsidR="00334978" w:rsidRDefault="00334978" w:rsidP="00334978">
            <w:pPr>
              <w:jc w:val="left"/>
              <w:rPr>
                <w:rFonts w:ascii="Times New Roman" w:hAnsi="Times New Roman" w:cs="Times New Roman"/>
                <w:lang w:val="en-US"/>
              </w:rPr>
            </w:pPr>
            <w:r>
              <w:rPr>
                <w:rFonts w:ascii="Times New Roman" w:hAnsi="Times New Roman" w:cs="Times New Roman"/>
                <w:lang w:val="en-US"/>
              </w:rPr>
              <w:t>Kiltallagh</w:t>
            </w:r>
          </w:p>
          <w:p w14:paraId="3ED4E82A" w14:textId="0A82BC4B" w:rsidR="00334978" w:rsidRPr="000E4169" w:rsidRDefault="00334978" w:rsidP="00334978">
            <w:pPr>
              <w:jc w:val="left"/>
              <w:rPr>
                <w:rFonts w:ascii="Times New Roman" w:hAnsi="Times New Roman" w:cs="Times New Roman"/>
                <w:lang w:val="en-US"/>
              </w:rPr>
            </w:pPr>
          </w:p>
        </w:tc>
        <w:tc>
          <w:tcPr>
            <w:tcW w:w="1438" w:type="dxa"/>
          </w:tcPr>
          <w:p w14:paraId="08DB57AC" w14:textId="27FBB7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283A6115" w14:textId="77777777" w:rsidR="00EA42F0" w:rsidRDefault="00335B49" w:rsidP="00462811">
            <w:pPr>
              <w:jc w:val="center"/>
              <w:rPr>
                <w:rFonts w:ascii="Times New Roman" w:hAnsi="Times New Roman" w:cs="Times New Roman"/>
                <w:i/>
              </w:rPr>
            </w:pPr>
            <w:r>
              <w:rPr>
                <w:rFonts w:ascii="Times New Roman" w:hAnsi="Times New Roman" w:cs="Times New Roman"/>
                <w:i/>
              </w:rPr>
              <w:t>Brenda King, Killeagh and Timmy, Lou &amp; John Clifford</w:t>
            </w:r>
          </w:p>
          <w:p w14:paraId="61BF0EBD" w14:textId="1224290E" w:rsidR="00335B49" w:rsidRPr="008155A5" w:rsidRDefault="00335B49" w:rsidP="00462811">
            <w:pPr>
              <w:jc w:val="center"/>
              <w:rPr>
                <w:rFonts w:ascii="Times New Roman" w:hAnsi="Times New Roman" w:cs="Times New Roman"/>
                <w:i/>
              </w:rPr>
            </w:pPr>
          </w:p>
        </w:tc>
      </w:tr>
    </w:tbl>
    <w:p w14:paraId="08BB1E9F" w14:textId="77777777" w:rsidR="000363DF" w:rsidRDefault="000363DF" w:rsidP="00AB0536">
      <w:pPr>
        <w:spacing w:after="0" w:line="240" w:lineRule="auto"/>
        <w:jc w:val="center"/>
        <w:rPr>
          <w:rFonts w:ascii="Times New Roman" w:hAnsi="Times New Roman" w:cs="Times New Roman"/>
          <w:bCs/>
          <w:i/>
          <w:iCs/>
        </w:rPr>
      </w:pPr>
    </w:p>
    <w:p w14:paraId="1B6FA552" w14:textId="4D8F4513" w:rsidR="00AB0536" w:rsidRPr="004D6C7D" w:rsidRDefault="00AB0536" w:rsidP="00AB0536">
      <w:pPr>
        <w:spacing w:after="0" w:line="240" w:lineRule="auto"/>
        <w:jc w:val="center"/>
        <w:rPr>
          <w:rFonts w:ascii="Times New Roman" w:hAnsi="Times New Roman" w:cs="Times New Roman"/>
          <w:bCs/>
          <w:i/>
          <w:iCs/>
        </w:rPr>
      </w:pPr>
      <w:r w:rsidRPr="004D6C7D">
        <w:rPr>
          <w:rFonts w:ascii="Times New Roman" w:hAnsi="Times New Roman" w:cs="Times New Roman"/>
          <w:bCs/>
          <w:i/>
          <w:iCs/>
        </w:rPr>
        <w:t>Adoration of the Blessed Sacrament takes place every Monday in</w:t>
      </w:r>
    </w:p>
    <w:p w14:paraId="57477005" w14:textId="7E974E65" w:rsidR="00EA51B5" w:rsidRDefault="00AB0536" w:rsidP="00041ADA">
      <w:pPr>
        <w:spacing w:after="0" w:line="240" w:lineRule="auto"/>
        <w:jc w:val="center"/>
        <w:rPr>
          <w:rFonts w:ascii="Times New Roman" w:hAnsi="Times New Roman" w:cs="Times New Roman"/>
          <w:bCs/>
          <w:i/>
          <w:iCs/>
        </w:rPr>
      </w:pPr>
      <w:r w:rsidRPr="004D6C7D">
        <w:rPr>
          <w:rFonts w:ascii="Times New Roman" w:hAnsi="Times New Roman" w:cs="Times New Roman"/>
          <w:bCs/>
          <w:i/>
          <w:iCs/>
        </w:rPr>
        <w:t>St Gobnait’s Church, Keel from 11am – 7pm</w:t>
      </w:r>
    </w:p>
    <w:p w14:paraId="3C8AD63F" w14:textId="77777777" w:rsidR="00EB04DE" w:rsidRDefault="00EB04DE" w:rsidP="0023171E">
      <w:pPr>
        <w:spacing w:after="0" w:line="240" w:lineRule="auto"/>
        <w:jc w:val="center"/>
        <w:rPr>
          <w:rFonts w:ascii="Times New Roman" w:hAnsi="Times New Roman" w:cs="Times New Roman"/>
          <w:bCs/>
          <w:i/>
          <w:iCs/>
        </w:rPr>
      </w:pPr>
    </w:p>
    <w:p w14:paraId="31388D13" w14:textId="45D78EA6" w:rsidR="00302003" w:rsidRDefault="008D2E94" w:rsidP="00546D08">
      <w:pPr>
        <w:spacing w:after="0"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 xml:space="preserve">Priest on Duty: Fr </w:t>
      </w:r>
      <w:r w:rsidR="00335B49">
        <w:rPr>
          <w:rFonts w:ascii="Times New Roman" w:hAnsi="Times New Roman" w:cs="Times New Roman"/>
          <w:b/>
          <w:bCs/>
          <w:i/>
          <w:iCs/>
          <w:sz w:val="24"/>
          <w:szCs w:val="24"/>
        </w:rPr>
        <w:t xml:space="preserve">Kevin Sullivan </w:t>
      </w:r>
      <w:r w:rsidR="00135852">
        <w:rPr>
          <w:rFonts w:ascii="Times New Roman" w:hAnsi="Times New Roman" w:cs="Times New Roman"/>
          <w:b/>
          <w:bCs/>
          <w:i/>
          <w:iCs/>
          <w:sz w:val="24"/>
          <w:szCs w:val="24"/>
        </w:rPr>
        <w:t xml:space="preserve">087 </w:t>
      </w:r>
      <w:r w:rsidR="00335B49">
        <w:rPr>
          <w:rFonts w:ascii="Times New Roman" w:hAnsi="Times New Roman" w:cs="Times New Roman"/>
          <w:b/>
          <w:bCs/>
          <w:i/>
          <w:iCs/>
          <w:sz w:val="24"/>
          <w:szCs w:val="24"/>
        </w:rPr>
        <w:t>6377638</w:t>
      </w:r>
    </w:p>
    <w:p w14:paraId="2FCC6112" w14:textId="77777777" w:rsidR="000363DF" w:rsidRDefault="000363DF" w:rsidP="00302003">
      <w:pPr>
        <w:spacing w:after="0" w:line="240" w:lineRule="auto"/>
        <w:jc w:val="center"/>
        <w:rPr>
          <w:rFonts w:ascii="Times New Roman" w:hAnsi="Times New Roman" w:cs="Times New Roman"/>
          <w:b/>
          <w:bCs/>
          <w:i/>
          <w:iCs/>
          <w:sz w:val="24"/>
          <w:szCs w:val="24"/>
        </w:rPr>
      </w:pPr>
    </w:p>
    <w:p w14:paraId="777F1567" w14:textId="45517662"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E002B2">
        <w:rPr>
          <w:rFonts w:ascii="Times New Roman" w:hAnsi="Times New Roman" w:cs="Times New Roman"/>
          <w:sz w:val="21"/>
          <w:szCs w:val="21"/>
        </w:rPr>
        <w:t>89</w:t>
      </w:r>
      <w:r w:rsidR="001B7ED0">
        <w:rPr>
          <w:rFonts w:ascii="Times New Roman" w:hAnsi="Times New Roman" w:cs="Times New Roman"/>
          <w:sz w:val="21"/>
          <w:szCs w:val="21"/>
        </w:rPr>
        <w:t>1</w:t>
      </w:r>
      <w:r w:rsidR="00E002B2">
        <w:rPr>
          <w:rFonts w:ascii="Times New Roman" w:hAnsi="Times New Roman" w:cs="Times New Roman"/>
          <w:sz w:val="21"/>
          <w:szCs w:val="21"/>
        </w:rPr>
        <w:t>.00 &amp; Irish Agencies €401.00</w:t>
      </w:r>
      <w:r w:rsidR="00B1541F">
        <w:rPr>
          <w:rFonts w:ascii="Times New Roman" w:hAnsi="Times New Roman" w:cs="Times New Roman"/>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17BEF9F3" w14:textId="4BE46EF7" w:rsidR="00912436" w:rsidRDefault="00912436"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Communion calls for Kiltallagh area:</w:t>
      </w:r>
      <w:r>
        <w:rPr>
          <w:rFonts w:ascii="Times New Roman" w:hAnsi="Times New Roman" w:cs="Times New Roman"/>
          <w:sz w:val="21"/>
          <w:szCs w:val="21"/>
        </w:rPr>
        <w:t xml:space="preserve"> will take place on Tuesday 18</w:t>
      </w:r>
      <w:r w:rsidRPr="00912436">
        <w:rPr>
          <w:rFonts w:ascii="Times New Roman" w:hAnsi="Times New Roman" w:cs="Times New Roman"/>
          <w:sz w:val="21"/>
          <w:szCs w:val="21"/>
          <w:vertAlign w:val="superscript"/>
        </w:rPr>
        <w:t>th</w:t>
      </w:r>
      <w:r>
        <w:rPr>
          <w:rFonts w:ascii="Times New Roman" w:hAnsi="Times New Roman" w:cs="Times New Roman"/>
          <w:sz w:val="21"/>
          <w:szCs w:val="21"/>
        </w:rPr>
        <w:t xml:space="preserve"> Nov.</w:t>
      </w:r>
    </w:p>
    <w:p w14:paraId="42553D3B" w14:textId="22D27C57" w:rsidR="005E7877" w:rsidRDefault="005E7877" w:rsidP="005144E7">
      <w:pPr>
        <w:pStyle w:val="ListParagraph"/>
        <w:numPr>
          <w:ilvl w:val="0"/>
          <w:numId w:val="29"/>
        </w:numPr>
        <w:spacing w:after="0" w:line="240" w:lineRule="auto"/>
        <w:rPr>
          <w:rFonts w:ascii="Times New Roman" w:hAnsi="Times New Roman" w:cs="Times New Roman"/>
          <w:sz w:val="21"/>
          <w:szCs w:val="21"/>
        </w:rPr>
      </w:pPr>
      <w:r w:rsidRPr="005E7877">
        <w:rPr>
          <w:rFonts w:ascii="Times New Roman" w:hAnsi="Times New Roman" w:cs="Times New Roman"/>
          <w:b/>
          <w:bCs/>
          <w:sz w:val="21"/>
          <w:szCs w:val="21"/>
          <w:u w:val="single"/>
        </w:rPr>
        <w:t>Knock Shrine Night Vigil</w:t>
      </w:r>
      <w:r w:rsidRPr="005E7877">
        <w:rPr>
          <w:rFonts w:ascii="Times New Roman" w:hAnsi="Times New Roman" w:cs="Times New Roman"/>
          <w:sz w:val="21"/>
          <w:szCs w:val="21"/>
        </w:rPr>
        <w:t xml:space="preserve"> for the Feast of the Immaculate Conception on Sunday 7</w:t>
      </w:r>
      <w:r w:rsidRPr="005E7877">
        <w:rPr>
          <w:rFonts w:ascii="Times New Roman" w:hAnsi="Times New Roman" w:cs="Times New Roman"/>
          <w:sz w:val="21"/>
          <w:szCs w:val="21"/>
          <w:vertAlign w:val="superscript"/>
        </w:rPr>
        <w:t>th</w:t>
      </w:r>
      <w:r w:rsidRPr="005E7877">
        <w:rPr>
          <w:rFonts w:ascii="Times New Roman" w:hAnsi="Times New Roman" w:cs="Times New Roman"/>
          <w:sz w:val="21"/>
          <w:szCs w:val="21"/>
        </w:rPr>
        <w:t xml:space="preserve"> December at 4pm from Castlemaine </w:t>
      </w:r>
      <w:r w:rsidR="00E04847">
        <w:rPr>
          <w:rFonts w:ascii="Times New Roman" w:hAnsi="Times New Roman" w:cs="Times New Roman"/>
          <w:sz w:val="21"/>
          <w:szCs w:val="21"/>
        </w:rPr>
        <w:t>phone</w:t>
      </w:r>
      <w:r w:rsidRPr="005E7877">
        <w:rPr>
          <w:rFonts w:ascii="Times New Roman" w:hAnsi="Times New Roman" w:cs="Times New Roman"/>
          <w:sz w:val="21"/>
          <w:szCs w:val="21"/>
        </w:rPr>
        <w:t xml:space="preserve"> O’Shea’s 066 7180123</w:t>
      </w:r>
      <w:r w:rsidR="00E04847">
        <w:rPr>
          <w:rFonts w:ascii="Times New Roman" w:hAnsi="Times New Roman" w:cs="Times New Roman"/>
          <w:sz w:val="21"/>
          <w:szCs w:val="21"/>
        </w:rPr>
        <w:t>.</w:t>
      </w:r>
    </w:p>
    <w:p w14:paraId="2055756A" w14:textId="4245663E" w:rsidR="000363DF" w:rsidRDefault="000363DF" w:rsidP="001D4AE8">
      <w:pPr>
        <w:pStyle w:val="ListParagraph"/>
        <w:numPr>
          <w:ilvl w:val="0"/>
          <w:numId w:val="29"/>
        </w:numPr>
        <w:spacing w:after="0" w:line="240" w:lineRule="auto"/>
        <w:rPr>
          <w:rFonts w:ascii="Times New Roman" w:hAnsi="Times New Roman" w:cs="Times New Roman"/>
          <w:sz w:val="21"/>
          <w:szCs w:val="21"/>
        </w:rPr>
      </w:pPr>
      <w:r w:rsidRPr="000363DF">
        <w:rPr>
          <w:rFonts w:ascii="Times New Roman" w:hAnsi="Times New Roman" w:cs="Times New Roman"/>
          <w:b/>
          <w:bCs/>
          <w:sz w:val="21"/>
          <w:szCs w:val="21"/>
          <w:u w:val="single"/>
        </w:rPr>
        <w:t>Christmas Market at Ballyfinane Hall</w:t>
      </w:r>
      <w:r w:rsidRPr="000363DF">
        <w:rPr>
          <w:rFonts w:ascii="Times New Roman" w:hAnsi="Times New Roman" w:cs="Times New Roman"/>
          <w:sz w:val="21"/>
          <w:szCs w:val="21"/>
        </w:rPr>
        <w:t xml:space="preserve"> will be a hive of activity on Sunday November 30th from 11am until 3pm, when the  Christmas Market will take place. There will be tea/coffee available, and a raffle</w:t>
      </w:r>
      <w:r w:rsidR="004A4985">
        <w:rPr>
          <w:rFonts w:ascii="Times New Roman" w:hAnsi="Times New Roman" w:cs="Times New Roman"/>
          <w:sz w:val="21"/>
          <w:szCs w:val="21"/>
        </w:rPr>
        <w:t>.</w:t>
      </w:r>
      <w:r w:rsidRPr="000363DF">
        <w:rPr>
          <w:rFonts w:ascii="Times New Roman" w:hAnsi="Times New Roman" w:cs="Times New Roman"/>
          <w:sz w:val="21"/>
          <w:szCs w:val="21"/>
        </w:rPr>
        <w:t xml:space="preserve"> All welcome.</w:t>
      </w:r>
    </w:p>
    <w:p w14:paraId="07666F5F" w14:textId="2E3EEDA8" w:rsidR="00E04847" w:rsidRDefault="00E04847" w:rsidP="001D4AE8">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 xml:space="preserve">Christmas Carol Service: </w:t>
      </w:r>
      <w:r>
        <w:rPr>
          <w:rFonts w:ascii="Times New Roman" w:hAnsi="Times New Roman" w:cs="Times New Roman"/>
          <w:sz w:val="21"/>
          <w:szCs w:val="21"/>
        </w:rPr>
        <w:t>on Tuesday 9</w:t>
      </w:r>
      <w:r w:rsidRPr="00E04847">
        <w:rPr>
          <w:rFonts w:ascii="Times New Roman" w:hAnsi="Times New Roman" w:cs="Times New Roman"/>
          <w:sz w:val="21"/>
          <w:szCs w:val="21"/>
          <w:vertAlign w:val="superscript"/>
        </w:rPr>
        <w:t>th</w:t>
      </w:r>
      <w:r>
        <w:rPr>
          <w:rFonts w:ascii="Times New Roman" w:hAnsi="Times New Roman" w:cs="Times New Roman"/>
          <w:sz w:val="21"/>
          <w:szCs w:val="21"/>
        </w:rPr>
        <w:t xml:space="preserve"> December at 6.30</w:t>
      </w:r>
      <w:r w:rsidR="00E002B2">
        <w:rPr>
          <w:rFonts w:ascii="Times New Roman" w:hAnsi="Times New Roman" w:cs="Times New Roman"/>
          <w:sz w:val="21"/>
          <w:szCs w:val="21"/>
        </w:rPr>
        <w:t>pm in Kiltallagh in aid of St Joseph’s National School, Castlemaine – all welcome!</w:t>
      </w:r>
      <w:r>
        <w:rPr>
          <w:rFonts w:ascii="Times New Roman" w:hAnsi="Times New Roman" w:cs="Times New Roman"/>
          <w:sz w:val="21"/>
          <w:szCs w:val="21"/>
        </w:rPr>
        <w:t xml:space="preserve"> </w:t>
      </w:r>
    </w:p>
    <w:p w14:paraId="7DA6FF8D" w14:textId="2CC433F4" w:rsidR="00740BC3" w:rsidRDefault="00740BC3" w:rsidP="001D4AE8">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 xml:space="preserve">Mass </w:t>
      </w:r>
      <w:r w:rsidR="005436C2">
        <w:rPr>
          <w:rFonts w:ascii="Times New Roman" w:hAnsi="Times New Roman" w:cs="Times New Roman"/>
          <w:b/>
          <w:bCs/>
          <w:sz w:val="21"/>
          <w:szCs w:val="21"/>
          <w:u w:val="single"/>
        </w:rPr>
        <w:t>c</w:t>
      </w:r>
      <w:r>
        <w:rPr>
          <w:rFonts w:ascii="Times New Roman" w:hAnsi="Times New Roman" w:cs="Times New Roman"/>
          <w:b/>
          <w:bCs/>
          <w:sz w:val="21"/>
          <w:szCs w:val="21"/>
          <w:u w:val="single"/>
        </w:rPr>
        <w:t xml:space="preserve">elebrating all </w:t>
      </w:r>
      <w:r w:rsidR="005436C2">
        <w:rPr>
          <w:rFonts w:ascii="Times New Roman" w:hAnsi="Times New Roman" w:cs="Times New Roman"/>
          <w:b/>
          <w:bCs/>
          <w:sz w:val="21"/>
          <w:szCs w:val="21"/>
          <w:u w:val="single"/>
        </w:rPr>
        <w:t>n</w:t>
      </w:r>
      <w:r>
        <w:rPr>
          <w:rFonts w:ascii="Times New Roman" w:hAnsi="Times New Roman" w:cs="Times New Roman"/>
          <w:b/>
          <w:bCs/>
          <w:sz w:val="21"/>
          <w:szCs w:val="21"/>
          <w:u w:val="single"/>
        </w:rPr>
        <w:t>ations</w:t>
      </w:r>
      <w:r>
        <w:rPr>
          <w:rFonts w:ascii="Times New Roman" w:hAnsi="Times New Roman" w:cs="Times New Roman"/>
          <w:sz w:val="21"/>
          <w:szCs w:val="21"/>
        </w:rPr>
        <w:t xml:space="preserve"> in the community, Sunday 30</w:t>
      </w:r>
      <w:r w:rsidRPr="00740BC3">
        <w:rPr>
          <w:rFonts w:ascii="Times New Roman" w:hAnsi="Times New Roman" w:cs="Times New Roman"/>
          <w:sz w:val="21"/>
          <w:szCs w:val="21"/>
          <w:vertAlign w:val="superscript"/>
        </w:rPr>
        <w:t>th</w:t>
      </w:r>
      <w:r>
        <w:rPr>
          <w:rFonts w:ascii="Times New Roman" w:hAnsi="Times New Roman" w:cs="Times New Roman"/>
          <w:sz w:val="21"/>
          <w:szCs w:val="21"/>
        </w:rPr>
        <w:t xml:space="preserve"> November  First Sunday of Advent. Celebrant Bishop Ray Browne St John</w:t>
      </w:r>
      <w:r w:rsidR="004A4985">
        <w:rPr>
          <w:rFonts w:ascii="Times New Roman" w:hAnsi="Times New Roman" w:cs="Times New Roman"/>
          <w:sz w:val="21"/>
          <w:szCs w:val="21"/>
        </w:rPr>
        <w:t>s, Tralee at 12pm.</w:t>
      </w:r>
      <w:r w:rsidR="00912436">
        <w:rPr>
          <w:rFonts w:ascii="Times New Roman" w:hAnsi="Times New Roman" w:cs="Times New Roman"/>
          <w:sz w:val="21"/>
          <w:szCs w:val="21"/>
        </w:rPr>
        <w:tab/>
      </w:r>
    </w:p>
    <w:p w14:paraId="42607819" w14:textId="36D513BA" w:rsidR="00A84C7D" w:rsidRPr="00A84C7D" w:rsidRDefault="00A84C7D" w:rsidP="0047372A">
      <w:pPr>
        <w:pStyle w:val="ListParagraph"/>
        <w:numPr>
          <w:ilvl w:val="0"/>
          <w:numId w:val="29"/>
        </w:numPr>
        <w:spacing w:after="0" w:line="240" w:lineRule="auto"/>
        <w:rPr>
          <w:rFonts w:ascii="Times New Roman" w:hAnsi="Times New Roman" w:cs="Times New Roman"/>
          <w:sz w:val="21"/>
          <w:szCs w:val="21"/>
        </w:rPr>
      </w:pPr>
      <w:r w:rsidRPr="00A84C7D">
        <w:rPr>
          <w:rFonts w:ascii="Times New Roman" w:hAnsi="Times New Roman" w:cs="Times New Roman"/>
          <w:b/>
          <w:bCs/>
          <w:sz w:val="21"/>
          <w:szCs w:val="21"/>
          <w:u w:val="single"/>
        </w:rPr>
        <w:t>Music Celebration for Jubilee Year</w:t>
      </w:r>
      <w:r w:rsidRPr="00A84C7D">
        <w:rPr>
          <w:rFonts w:ascii="Times New Roman" w:hAnsi="Times New Roman" w:cs="Times New Roman"/>
          <w:b/>
          <w:bCs/>
          <w:sz w:val="21"/>
          <w:szCs w:val="21"/>
          <w:u w:val="single"/>
        </w:rPr>
        <w:t>:</w:t>
      </w:r>
      <w:r>
        <w:rPr>
          <w:rFonts w:ascii="Times New Roman" w:hAnsi="Times New Roman" w:cs="Times New Roman"/>
          <w:b/>
          <w:bCs/>
          <w:sz w:val="21"/>
          <w:szCs w:val="21"/>
          <w:u w:val="single"/>
        </w:rPr>
        <w:t xml:space="preserve"> </w:t>
      </w:r>
      <w:r w:rsidRPr="00A84C7D">
        <w:rPr>
          <w:rFonts w:ascii="Times New Roman" w:hAnsi="Times New Roman" w:cs="Times New Roman"/>
          <w:sz w:val="21"/>
          <w:szCs w:val="21"/>
        </w:rPr>
        <w:t xml:space="preserve">The Diocese of Kerry will celebrate those who bring their gift of music and song to our liturgy with a special Mass on Tuesday Nov 18th </w:t>
      </w:r>
      <w:r w:rsidR="005436C2">
        <w:rPr>
          <w:rFonts w:ascii="Times New Roman" w:hAnsi="Times New Roman" w:cs="Times New Roman"/>
          <w:sz w:val="21"/>
          <w:szCs w:val="21"/>
        </w:rPr>
        <w:t>at</w:t>
      </w:r>
      <w:r w:rsidRPr="00A84C7D">
        <w:rPr>
          <w:rFonts w:ascii="Times New Roman" w:hAnsi="Times New Roman" w:cs="Times New Roman"/>
          <w:sz w:val="21"/>
          <w:szCs w:val="21"/>
        </w:rPr>
        <w:t xml:space="preserve"> 7.30pm in St Mary’s Cathedral, Killarney. </w:t>
      </w:r>
    </w:p>
    <w:p w14:paraId="6078A463" w14:textId="24884607" w:rsidR="00912436" w:rsidRPr="00912436" w:rsidRDefault="00912436" w:rsidP="000C6F20">
      <w:pPr>
        <w:pStyle w:val="ListParagraph"/>
        <w:numPr>
          <w:ilvl w:val="0"/>
          <w:numId w:val="29"/>
        </w:numPr>
        <w:spacing w:after="0" w:line="240" w:lineRule="auto"/>
        <w:rPr>
          <w:rFonts w:ascii="Times New Roman" w:hAnsi="Times New Roman" w:cs="Times New Roman"/>
          <w:sz w:val="21"/>
          <w:szCs w:val="21"/>
        </w:rPr>
      </w:pPr>
      <w:r w:rsidRPr="004A4985">
        <w:rPr>
          <w:rFonts w:ascii="Times New Roman" w:hAnsi="Times New Roman" w:cs="Times New Roman"/>
          <w:b/>
          <w:bCs/>
          <w:sz w:val="21"/>
          <w:szCs w:val="21"/>
          <w:u w:val="single"/>
        </w:rPr>
        <w:t>Trocaire:</w:t>
      </w:r>
      <w:r>
        <w:rPr>
          <w:rFonts w:ascii="Times New Roman" w:hAnsi="Times New Roman" w:cs="Times New Roman"/>
          <w:sz w:val="21"/>
          <w:szCs w:val="21"/>
        </w:rPr>
        <w:t xml:space="preserve"> </w:t>
      </w:r>
      <w:r w:rsidRPr="00912436">
        <w:rPr>
          <w:rFonts w:ascii="Times New Roman" w:hAnsi="Times New Roman" w:cs="Times New Roman"/>
          <w:sz w:val="21"/>
          <w:szCs w:val="21"/>
        </w:rPr>
        <w:t xml:space="preserve">For the past twenty-four years, communities across the developing world have been supported with Trocaire Gifts of </w:t>
      </w:r>
      <w:proofErr w:type="gramStart"/>
      <w:r w:rsidRPr="00912436">
        <w:rPr>
          <w:rFonts w:ascii="Times New Roman" w:hAnsi="Times New Roman" w:cs="Times New Roman"/>
          <w:sz w:val="21"/>
          <w:szCs w:val="21"/>
        </w:rPr>
        <w:t>Change..</w:t>
      </w:r>
      <w:proofErr w:type="gramEnd"/>
      <w:r w:rsidRPr="00912436">
        <w:rPr>
          <w:rFonts w:ascii="Times New Roman" w:hAnsi="Times New Roman" w:cs="Times New Roman"/>
          <w:sz w:val="21"/>
          <w:szCs w:val="21"/>
        </w:rPr>
        <w:t xml:space="preserve"> There are two new gifts this year to help people caught in conflicts in Gaza, Sudan and Ethiopia: </w:t>
      </w:r>
      <w:proofErr w:type="gramStart"/>
      <w:r w:rsidRPr="00912436">
        <w:rPr>
          <w:rFonts w:ascii="Times New Roman" w:hAnsi="Times New Roman" w:cs="Times New Roman"/>
          <w:sz w:val="21"/>
          <w:szCs w:val="21"/>
        </w:rPr>
        <w:t>a</w:t>
      </w:r>
      <w:proofErr w:type="gramEnd"/>
      <w:r w:rsidRPr="00912436">
        <w:rPr>
          <w:rFonts w:ascii="Times New Roman" w:hAnsi="Times New Roman" w:cs="Times New Roman"/>
          <w:sz w:val="21"/>
          <w:szCs w:val="21"/>
        </w:rPr>
        <w:t xml:space="preserve"> Gift of Emergency Food and a Gift of Urgent Financial Aid. There are four ways to support: online at trocaire.org/gifts; by phone on 1800 408 408/021-4275622; by post or in person in The Friary</w:t>
      </w:r>
      <w:r w:rsidRPr="00912436">
        <w:rPr>
          <w:rFonts w:ascii="Times New Roman" w:hAnsi="Times New Roman" w:cs="Times New Roman"/>
          <w:sz w:val="21"/>
          <w:szCs w:val="21"/>
        </w:rPr>
        <w:t xml:space="preserve">. </w:t>
      </w:r>
      <w:r w:rsidRPr="00912436">
        <w:rPr>
          <w:rFonts w:ascii="Times New Roman" w:hAnsi="Times New Roman" w:cs="Times New Roman"/>
          <w:sz w:val="21"/>
          <w:szCs w:val="21"/>
        </w:rPr>
        <w:t>Le gach dea-ghui</w:t>
      </w:r>
    </w:p>
    <w:p w14:paraId="302E180B" w14:textId="77777777" w:rsidR="00740BC3" w:rsidRDefault="00740BC3" w:rsidP="00963090">
      <w:pPr>
        <w:spacing w:after="0" w:line="240" w:lineRule="auto"/>
        <w:ind w:left="360"/>
        <w:jc w:val="center"/>
        <w:rPr>
          <w:rFonts w:ascii="Times New Roman" w:hAnsi="Times New Roman" w:cs="Times New Roman"/>
          <w:i/>
          <w:iCs/>
          <w:sz w:val="24"/>
          <w:szCs w:val="24"/>
        </w:rPr>
      </w:pPr>
    </w:p>
    <w:p w14:paraId="5C749A31" w14:textId="77777777" w:rsidR="00740BC3" w:rsidRPr="00740BC3" w:rsidRDefault="00740BC3" w:rsidP="00740BC3">
      <w:pPr>
        <w:spacing w:after="0" w:line="240" w:lineRule="auto"/>
        <w:ind w:left="360"/>
        <w:jc w:val="center"/>
        <w:rPr>
          <w:rFonts w:ascii="Times New Roman" w:hAnsi="Times New Roman" w:cs="Times New Roman"/>
          <w:i/>
          <w:iCs/>
        </w:rPr>
      </w:pPr>
      <w:r w:rsidRPr="00740BC3">
        <w:rPr>
          <w:rFonts w:ascii="Times New Roman" w:hAnsi="Times New Roman" w:cs="Times New Roman"/>
          <w:i/>
          <w:iCs/>
        </w:rPr>
        <w:t>Endurance</w:t>
      </w:r>
    </w:p>
    <w:p w14:paraId="004C3E05" w14:textId="77777777" w:rsidR="00740BC3" w:rsidRPr="00740BC3" w:rsidRDefault="00740BC3" w:rsidP="00740BC3">
      <w:pPr>
        <w:spacing w:after="0" w:line="240" w:lineRule="auto"/>
        <w:ind w:left="360"/>
        <w:jc w:val="center"/>
        <w:rPr>
          <w:rFonts w:ascii="Times New Roman" w:hAnsi="Times New Roman" w:cs="Times New Roman"/>
          <w:i/>
          <w:iCs/>
        </w:rPr>
      </w:pPr>
      <w:r w:rsidRPr="00740BC3">
        <w:rPr>
          <w:rFonts w:ascii="Times New Roman" w:hAnsi="Times New Roman" w:cs="Times New Roman"/>
          <w:i/>
          <w:iCs/>
        </w:rPr>
        <w:t xml:space="preserve">What do we do when our world falls apart? When the temple of our lives – be they relationships, values, beliefs, dreams - lies in ruins at our feet? Sometimes we look for a scapegoat. Some people will simply give up and walk away in despair. Many will look for easy answers, quick fixes. </w:t>
      </w:r>
    </w:p>
    <w:p w14:paraId="07F3EEBB" w14:textId="77777777" w:rsidR="00740BC3" w:rsidRPr="00740BC3" w:rsidRDefault="00740BC3" w:rsidP="00740BC3">
      <w:pPr>
        <w:spacing w:after="0" w:line="240" w:lineRule="auto"/>
        <w:ind w:left="360"/>
        <w:jc w:val="center"/>
        <w:rPr>
          <w:rFonts w:ascii="Times New Roman" w:hAnsi="Times New Roman" w:cs="Times New Roman"/>
          <w:i/>
          <w:iCs/>
        </w:rPr>
      </w:pPr>
      <w:r w:rsidRPr="00740BC3">
        <w:rPr>
          <w:rFonts w:ascii="Times New Roman" w:hAnsi="Times New Roman" w:cs="Times New Roman"/>
          <w:i/>
          <w:iCs/>
        </w:rPr>
        <w:t xml:space="preserve">Jesus’ response is just the opposite. Be still, be quiet, do not be led astray. Do not allow your life to be controlled or determined by fear. Do not listen to the many voices that would cause you to run and go after them. Endure he says. Be faithful, steadfast, persevere here and now. Jesus is calling us to be present and faithful in whatever circumstances we find ourselves. </w:t>
      </w:r>
    </w:p>
    <w:p w14:paraId="4A12C9CC" w14:textId="341A3628" w:rsidR="005E7877" w:rsidRDefault="00740BC3" w:rsidP="00740BC3">
      <w:pPr>
        <w:spacing w:after="0" w:line="240" w:lineRule="auto"/>
        <w:ind w:left="360"/>
        <w:jc w:val="center"/>
        <w:rPr>
          <w:rFonts w:ascii="Times New Roman" w:hAnsi="Times New Roman" w:cs="Times New Roman"/>
          <w:i/>
          <w:iCs/>
        </w:rPr>
      </w:pPr>
      <w:r w:rsidRPr="00740BC3">
        <w:rPr>
          <w:rFonts w:ascii="Times New Roman" w:hAnsi="Times New Roman" w:cs="Times New Roman"/>
          <w:i/>
          <w:iCs/>
        </w:rPr>
        <w:t>By endurance we gain our lives, our souls. Jesus is calling us to the virtue of stability. In so doing we discover that God has always been with us – in the changes, chances, and chaos of life; in the pain, loss, and disappointment; in the destruction of our temples.</w:t>
      </w:r>
    </w:p>
    <w:p w14:paraId="6C6D6E70" w14:textId="77777777" w:rsidR="002C2FF3" w:rsidRDefault="002C2FF3" w:rsidP="0047690E">
      <w:pPr>
        <w:spacing w:after="0" w:line="240" w:lineRule="auto"/>
        <w:ind w:left="360"/>
        <w:jc w:val="center"/>
        <w:rPr>
          <w:rFonts w:ascii="Times New Roman" w:hAnsi="Times New Roman" w:cs="Times New Roman"/>
          <w:i/>
          <w:iCs/>
        </w:rPr>
      </w:pPr>
    </w:p>
    <w:p w14:paraId="7EBD8189" w14:textId="77777777" w:rsidR="00A84C7D" w:rsidRDefault="00A84C7D" w:rsidP="0047690E">
      <w:pPr>
        <w:spacing w:after="0" w:line="240" w:lineRule="auto"/>
        <w:ind w:left="360"/>
        <w:jc w:val="center"/>
        <w:rPr>
          <w:rFonts w:ascii="Times New Roman" w:hAnsi="Times New Roman" w:cs="Times New Roman"/>
          <w:i/>
          <w:iCs/>
        </w:rPr>
      </w:pPr>
    </w:p>
    <w:p w14:paraId="1AB6731A" w14:textId="77777777" w:rsidR="00A84C7D" w:rsidRDefault="00A84C7D" w:rsidP="0047690E">
      <w:pPr>
        <w:spacing w:after="0" w:line="240" w:lineRule="auto"/>
        <w:ind w:left="360"/>
        <w:jc w:val="center"/>
        <w:rPr>
          <w:rFonts w:ascii="Times New Roman" w:hAnsi="Times New Roman" w:cs="Times New Roman"/>
          <w:i/>
          <w:iCs/>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76B47B1E"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22</w:t>
            </w:r>
            <w:r w:rsidRPr="00335B49">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p>
        </w:tc>
        <w:tc>
          <w:tcPr>
            <w:tcW w:w="4820" w:type="dxa"/>
          </w:tcPr>
          <w:p w14:paraId="7D4B51E0" w14:textId="10062D8D" w:rsidR="00CF2BDB"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Margaret Courn</w:t>
            </w:r>
            <w:r w:rsidR="00954193">
              <w:rPr>
                <w:rFonts w:ascii="Times New Roman" w:hAnsi="Times New Roman" w:cs="Times New Roman"/>
                <w:bCs/>
                <w:sz w:val="21"/>
                <w:szCs w:val="21"/>
              </w:rPr>
              <w:t>ane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5532B36F"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23</w:t>
            </w:r>
            <w:r w:rsidRPr="00335B49">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7B7037E3" w:rsidR="001F0DAF" w:rsidRPr="00CA4A18" w:rsidRDefault="00954193" w:rsidP="00F23DA9">
            <w:pPr>
              <w:jc w:val="left"/>
              <w:rPr>
                <w:rFonts w:ascii="Times New Roman" w:hAnsi="Times New Roman" w:cs="Times New Roman"/>
                <w:bCs/>
                <w:sz w:val="21"/>
                <w:szCs w:val="21"/>
              </w:rPr>
            </w:pPr>
            <w:r>
              <w:rPr>
                <w:rFonts w:ascii="Times New Roman" w:hAnsi="Times New Roman" w:cs="Times New Roman"/>
                <w:bCs/>
                <w:sz w:val="21"/>
                <w:szCs w:val="21"/>
              </w:rPr>
              <w:t>Miriam Ryan &amp; Colm Lynch</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409CAB34"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22</w:t>
            </w:r>
            <w:r w:rsidRPr="00335B49">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77BC361A" w:rsidR="001F0DAF" w:rsidRPr="00CA4A18" w:rsidRDefault="00954193" w:rsidP="00F23DA9">
            <w:pPr>
              <w:jc w:val="left"/>
              <w:rPr>
                <w:rFonts w:ascii="Times New Roman" w:hAnsi="Times New Roman" w:cs="Times New Roman"/>
                <w:bCs/>
                <w:sz w:val="21"/>
                <w:szCs w:val="21"/>
              </w:rPr>
            </w:pPr>
            <w:r>
              <w:rPr>
                <w:rFonts w:ascii="Times New Roman" w:hAnsi="Times New Roman" w:cs="Times New Roman"/>
                <w:bCs/>
                <w:sz w:val="21"/>
                <w:szCs w:val="21"/>
              </w:rPr>
              <w:t>Eileen Murphy</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61C16E87"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23</w:t>
            </w:r>
            <w:r w:rsidRPr="00335B49">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751DF468" w:rsidR="001F0DAF" w:rsidRPr="00CA4A18" w:rsidRDefault="00954193"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531EAE06"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22</w:t>
            </w:r>
            <w:r w:rsidRPr="00335B49">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p>
        </w:tc>
        <w:tc>
          <w:tcPr>
            <w:tcW w:w="4820" w:type="dxa"/>
          </w:tcPr>
          <w:p w14:paraId="79EB4CF1" w14:textId="72F8DB4C" w:rsidR="00967490" w:rsidRPr="00CA4A18" w:rsidRDefault="00954193" w:rsidP="00F70ABA">
            <w:pPr>
              <w:jc w:val="left"/>
              <w:rPr>
                <w:rFonts w:ascii="Times New Roman" w:hAnsi="Times New Roman" w:cs="Times New Roman"/>
                <w:bCs/>
                <w:sz w:val="21"/>
                <w:szCs w:val="21"/>
              </w:rPr>
            </w:pPr>
            <w:r>
              <w:rPr>
                <w:rFonts w:ascii="Times New Roman" w:hAnsi="Times New Roman" w:cs="Times New Roman"/>
                <w:bCs/>
                <w:sz w:val="21"/>
                <w:szCs w:val="21"/>
              </w:rPr>
              <w:t xml:space="preserve">Marie O’Brien </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13EB3927" w:rsidR="00335B49"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23</w:t>
            </w:r>
            <w:r w:rsidRPr="00335B49">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Nov.</w:t>
            </w:r>
          </w:p>
        </w:tc>
        <w:tc>
          <w:tcPr>
            <w:tcW w:w="4820" w:type="dxa"/>
          </w:tcPr>
          <w:p w14:paraId="3339806F" w14:textId="671B154B" w:rsidR="00335B49" w:rsidRDefault="00954193" w:rsidP="00F70ABA">
            <w:pPr>
              <w:jc w:val="left"/>
              <w:rPr>
                <w:rFonts w:ascii="Times New Roman" w:hAnsi="Times New Roman" w:cs="Times New Roman"/>
                <w:bCs/>
                <w:sz w:val="21"/>
                <w:szCs w:val="21"/>
              </w:rPr>
            </w:pPr>
            <w:r>
              <w:rPr>
                <w:rFonts w:ascii="Times New Roman" w:hAnsi="Times New Roman" w:cs="Times New Roman"/>
                <w:bCs/>
                <w:sz w:val="21"/>
                <w:szCs w:val="21"/>
              </w:rPr>
              <w:t>Anne Marie Griffin</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4425F06F"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November</w:t>
            </w:r>
          </w:p>
        </w:tc>
        <w:tc>
          <w:tcPr>
            <w:tcW w:w="4820" w:type="dxa"/>
          </w:tcPr>
          <w:p w14:paraId="457FF6E7" w14:textId="1663EBAB"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51735C7B"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November</w:t>
            </w:r>
          </w:p>
        </w:tc>
        <w:tc>
          <w:tcPr>
            <w:tcW w:w="4820" w:type="dxa"/>
          </w:tcPr>
          <w:p w14:paraId="66C2B2BF" w14:textId="643795E8"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Philip Moriarty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44AB" w14:textId="77777777" w:rsidR="001F0C56" w:rsidRDefault="001F0C56" w:rsidP="001D11A4">
      <w:pPr>
        <w:spacing w:after="0" w:line="240" w:lineRule="auto"/>
      </w:pPr>
      <w:r>
        <w:separator/>
      </w:r>
    </w:p>
  </w:endnote>
  <w:endnote w:type="continuationSeparator" w:id="0">
    <w:p w14:paraId="426F2619" w14:textId="77777777" w:rsidR="001F0C56" w:rsidRDefault="001F0C56"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B0AA" w14:textId="77777777" w:rsidR="001F0C56" w:rsidRDefault="001F0C56" w:rsidP="001D11A4">
      <w:pPr>
        <w:spacing w:after="0" w:line="240" w:lineRule="auto"/>
      </w:pPr>
      <w:r>
        <w:separator/>
      </w:r>
    </w:p>
  </w:footnote>
  <w:footnote w:type="continuationSeparator" w:id="0">
    <w:p w14:paraId="273BF377" w14:textId="77777777" w:rsidR="001F0C56" w:rsidRDefault="001F0C56"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13212D"/>
    <w:multiLevelType w:val="hybridMultilevel"/>
    <w:tmpl w:val="C6042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18"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1"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28"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3"/>
  </w:num>
  <w:num w:numId="2" w16cid:durableId="2011639440">
    <w:abstractNumId w:val="16"/>
  </w:num>
  <w:num w:numId="3" w16cid:durableId="813840574">
    <w:abstractNumId w:val="19"/>
  </w:num>
  <w:num w:numId="4" w16cid:durableId="38625766">
    <w:abstractNumId w:val="0"/>
  </w:num>
  <w:num w:numId="5" w16cid:durableId="1739397853">
    <w:abstractNumId w:val="17"/>
  </w:num>
  <w:num w:numId="6" w16cid:durableId="116606979">
    <w:abstractNumId w:val="21"/>
  </w:num>
  <w:num w:numId="7" w16cid:durableId="882712870">
    <w:abstractNumId w:val="28"/>
  </w:num>
  <w:num w:numId="8" w16cid:durableId="468714042">
    <w:abstractNumId w:val="13"/>
  </w:num>
  <w:num w:numId="9" w16cid:durableId="282423135">
    <w:abstractNumId w:val="8"/>
  </w:num>
  <w:num w:numId="10" w16cid:durableId="1355380436">
    <w:abstractNumId w:val="27"/>
  </w:num>
  <w:num w:numId="11" w16cid:durableId="1602298117">
    <w:abstractNumId w:val="24"/>
  </w:num>
  <w:num w:numId="12" w16cid:durableId="910892161">
    <w:abstractNumId w:val="12"/>
  </w:num>
  <w:num w:numId="13" w16cid:durableId="828323677">
    <w:abstractNumId w:val="22"/>
  </w:num>
  <w:num w:numId="14" w16cid:durableId="1385594712">
    <w:abstractNumId w:val="7"/>
  </w:num>
  <w:num w:numId="15" w16cid:durableId="389618282">
    <w:abstractNumId w:val="5"/>
  </w:num>
  <w:num w:numId="16" w16cid:durableId="262492201">
    <w:abstractNumId w:val="25"/>
  </w:num>
  <w:num w:numId="17" w16cid:durableId="94136735">
    <w:abstractNumId w:val="14"/>
  </w:num>
  <w:num w:numId="18" w16cid:durableId="482433896">
    <w:abstractNumId w:val="23"/>
  </w:num>
  <w:num w:numId="19" w16cid:durableId="555359955">
    <w:abstractNumId w:val="9"/>
  </w:num>
  <w:num w:numId="20" w16cid:durableId="791360489">
    <w:abstractNumId w:val="6"/>
  </w:num>
  <w:num w:numId="21" w16cid:durableId="949240900">
    <w:abstractNumId w:val="11"/>
  </w:num>
  <w:num w:numId="22" w16cid:durableId="1317882807">
    <w:abstractNumId w:val="26"/>
  </w:num>
  <w:num w:numId="23" w16cid:durableId="1655719976">
    <w:abstractNumId w:val="15"/>
  </w:num>
  <w:num w:numId="24" w16cid:durableId="1602491022">
    <w:abstractNumId w:val="4"/>
  </w:num>
  <w:num w:numId="25" w16cid:durableId="450176094">
    <w:abstractNumId w:val="18"/>
  </w:num>
  <w:num w:numId="26" w16cid:durableId="1713731166">
    <w:abstractNumId w:val="20"/>
  </w:num>
  <w:num w:numId="27" w16cid:durableId="801074143">
    <w:abstractNumId w:val="1"/>
  </w:num>
  <w:num w:numId="28" w16cid:durableId="505218962">
    <w:abstractNumId w:val="2"/>
  </w:num>
  <w:num w:numId="29" w16cid:durableId="147798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4A6D"/>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C6E"/>
    <w:rsid w:val="00192051"/>
    <w:rsid w:val="00192434"/>
    <w:rsid w:val="00193094"/>
    <w:rsid w:val="00193509"/>
    <w:rsid w:val="00193A67"/>
    <w:rsid w:val="00193AA0"/>
    <w:rsid w:val="00193E7D"/>
    <w:rsid w:val="001950B4"/>
    <w:rsid w:val="001956A8"/>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72CC"/>
    <w:rsid w:val="001A7DF0"/>
    <w:rsid w:val="001B0B42"/>
    <w:rsid w:val="001B0D17"/>
    <w:rsid w:val="001B1F90"/>
    <w:rsid w:val="001B3D30"/>
    <w:rsid w:val="001B41C4"/>
    <w:rsid w:val="001B4B93"/>
    <w:rsid w:val="001B4C11"/>
    <w:rsid w:val="001B5E4B"/>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7FE"/>
    <w:rsid w:val="0022655B"/>
    <w:rsid w:val="0022684A"/>
    <w:rsid w:val="00227384"/>
    <w:rsid w:val="00227667"/>
    <w:rsid w:val="00227F39"/>
    <w:rsid w:val="00227FDA"/>
    <w:rsid w:val="00230DC7"/>
    <w:rsid w:val="00230F2C"/>
    <w:rsid w:val="002315E9"/>
    <w:rsid w:val="0023171E"/>
    <w:rsid w:val="00232294"/>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63DF"/>
    <w:rsid w:val="002E7175"/>
    <w:rsid w:val="002E7A16"/>
    <w:rsid w:val="002F1A98"/>
    <w:rsid w:val="002F1AB5"/>
    <w:rsid w:val="002F237A"/>
    <w:rsid w:val="002F25B8"/>
    <w:rsid w:val="002F2C8E"/>
    <w:rsid w:val="002F2ECA"/>
    <w:rsid w:val="002F36BC"/>
    <w:rsid w:val="002F5E0F"/>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5B49"/>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765"/>
    <w:rsid w:val="00624C16"/>
    <w:rsid w:val="00625976"/>
    <w:rsid w:val="00625A96"/>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2EE"/>
    <w:rsid w:val="007F0368"/>
    <w:rsid w:val="007F09D6"/>
    <w:rsid w:val="007F1E9A"/>
    <w:rsid w:val="007F4080"/>
    <w:rsid w:val="007F41D1"/>
    <w:rsid w:val="007F4416"/>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436"/>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2025-11-13T11:53:00Z</cp:lastPrinted>
  <dcterms:created xsi:type="dcterms:W3CDTF">2025-11-11T11:27:00Z</dcterms:created>
  <dcterms:modified xsi:type="dcterms:W3CDTF">2025-11-13T12:41:00Z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