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16512891" w:rsidR="00CA6FA1" w:rsidRDefault="003542D7" w:rsidP="00CA6FA1">
      <w:pPr>
        <w:tabs>
          <w:tab w:val="center" w:pos="5528"/>
        </w:tabs>
        <w:rPr>
          <w:b/>
          <w:sz w:val="20"/>
          <w:szCs w:val="20"/>
        </w:rPr>
      </w:pPr>
      <w:r w:rsidRPr="00F54222"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3E04F1AF" wp14:editId="428DF3D4">
            <wp:simplePos x="0" y="0"/>
            <wp:positionH relativeFrom="column">
              <wp:posOffset>2590800</wp:posOffset>
            </wp:positionH>
            <wp:positionV relativeFrom="paragraph">
              <wp:posOffset>84455</wp:posOffset>
            </wp:positionV>
            <wp:extent cx="2014220" cy="1343025"/>
            <wp:effectExtent l="0" t="0" r="5080" b="9525"/>
            <wp:wrapNone/>
            <wp:docPr id="3" name="irc_mi" descr="Image result for st marys church tarbe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marys church tarbe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509769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142A460C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2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7796213D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52B574DD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B53CFB" w:rsidRDefault="00A8326F" w:rsidP="00A8326F">
      <w:pPr>
        <w:tabs>
          <w:tab w:val="left" w:pos="8167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77777777" w:rsidR="00116202" w:rsidRDefault="003F6964" w:rsidP="00DE30B3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18</w:t>
      </w:r>
      <w:r w:rsidR="00A8326F" w:rsidRPr="00A8326F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="00B43C0E">
        <w:rPr>
          <w:rFonts w:asciiTheme="minorHAnsi" w:hAnsiTheme="minorHAnsi"/>
          <w:b/>
          <w:sz w:val="32"/>
          <w:szCs w:val="32"/>
        </w:rPr>
        <w:t xml:space="preserve"> Sunday in Ordinary Time </w:t>
      </w:r>
    </w:p>
    <w:p w14:paraId="4A9A3FD0" w14:textId="2BDAD234" w:rsidR="00AB6669" w:rsidRPr="00DE30B3" w:rsidRDefault="003F6964" w:rsidP="00DE30B3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3</w:t>
      </w:r>
      <w:r w:rsidRPr="003F6964">
        <w:rPr>
          <w:rFonts w:asciiTheme="minorHAnsi" w:hAnsiTheme="minorHAnsi"/>
          <w:b/>
          <w:sz w:val="32"/>
          <w:szCs w:val="32"/>
          <w:vertAlign w:val="superscript"/>
        </w:rPr>
        <w:t>rd</w:t>
      </w:r>
      <w:r>
        <w:rPr>
          <w:rFonts w:asciiTheme="minorHAnsi" w:hAnsiTheme="minorHAnsi"/>
          <w:b/>
          <w:sz w:val="32"/>
          <w:szCs w:val="32"/>
        </w:rPr>
        <w:t xml:space="preserve"> August</w:t>
      </w:r>
      <w:r w:rsidR="00A8326F">
        <w:rPr>
          <w:rFonts w:asciiTheme="minorHAnsi" w:hAnsiTheme="minorHAnsi"/>
          <w:b/>
          <w:sz w:val="32"/>
          <w:szCs w:val="32"/>
        </w:rPr>
        <w:t xml:space="preserve"> </w:t>
      </w:r>
      <w:r w:rsidR="007F1B2D">
        <w:rPr>
          <w:rFonts w:asciiTheme="minorHAnsi" w:hAnsiTheme="minorHAnsi"/>
          <w:b/>
          <w:sz w:val="32"/>
          <w:szCs w:val="32"/>
        </w:rPr>
        <w:t>2025</w:t>
      </w:r>
      <w:r w:rsidR="00B43C0E">
        <w:rPr>
          <w:rFonts w:asciiTheme="minorHAnsi" w:hAnsiTheme="minorHAnsi"/>
          <w:b/>
          <w:sz w:val="28"/>
          <w:szCs w:val="28"/>
        </w:rPr>
        <w:t xml:space="preserve">        </w:t>
      </w:r>
    </w:p>
    <w:p w14:paraId="1E511F31" w14:textId="7C1AFC63" w:rsidR="00930067" w:rsidRPr="007F6AA2" w:rsidRDefault="00DE30B3" w:rsidP="00E06E8E">
      <w:pPr>
        <w:tabs>
          <w:tab w:val="left" w:pos="816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9186C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3E0CEA" w14:textId="55C12689" w:rsidR="00F954BC" w:rsidRPr="004E28B2" w:rsidRDefault="00DE30B3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</w:t>
            </w:r>
            <w:r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4096D1F8" w14:textId="77777777" w:rsidR="0053444C" w:rsidRPr="0039186C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6F17490" w14:textId="47458F1C" w:rsidR="00D41405" w:rsidRPr="0053444C" w:rsidRDefault="008B4B56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theme="minorHAnsi"/>
                <w:b/>
                <w:i/>
                <w:sz w:val="20"/>
                <w:szCs w:val="20"/>
              </w:rPr>
            </w:pPr>
            <w:r w:rsidRPr="0053444C">
              <w:rPr>
                <w:rFonts w:ascii="Trebuchet MS" w:hAnsi="Trebuchet MS" w:cstheme="minorHAnsi"/>
                <w:b/>
                <w:i/>
                <w:sz w:val="20"/>
                <w:szCs w:val="20"/>
              </w:rPr>
              <w:t>6p</w:t>
            </w:r>
            <w:r w:rsidR="008C7AE3" w:rsidRPr="0053444C">
              <w:rPr>
                <w:rFonts w:ascii="Trebuchet MS" w:hAnsi="Trebuchet MS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6A759EAC" w14:textId="03069295" w:rsidR="000C5472" w:rsidRPr="0039186C" w:rsidRDefault="000C5472" w:rsidP="004672A1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17A1A5F2" w14:textId="5E0800D7" w:rsidR="007F6AA2" w:rsidRDefault="00DE30B3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Con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Leane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Tieraclea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( Months Mind )</w:t>
            </w:r>
          </w:p>
          <w:p w14:paraId="3D59AFE2" w14:textId="3911A465" w:rsidR="007F6AA2" w:rsidRPr="0039186C" w:rsidRDefault="007F6AA2" w:rsidP="004672A1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3D550EDE" w:rsidR="0011471F" w:rsidRPr="00DE30B3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29D66188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DE30B3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2B3EF06D" w14:textId="77777777" w:rsidR="00AB6669" w:rsidRDefault="00DE30B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Dermot O’ Connor, Main St.</w:t>
            </w:r>
          </w:p>
          <w:p w14:paraId="6B7F2950" w14:textId="77777777" w:rsidR="00DE30B3" w:rsidRDefault="00DE30B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 and Elizabeth Wren,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21905804" w14:textId="77777777" w:rsidR="00DE30B3" w:rsidRDefault="00DE30B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Michael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Carmody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,and</w:t>
            </w:r>
            <w:proofErr w:type="spellEnd"/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Deceased Family, Chapel St.</w:t>
            </w:r>
          </w:p>
          <w:p w14:paraId="49109CDF" w14:textId="3B96EBC1" w:rsidR="00DE30B3" w:rsidRPr="00D22A46" w:rsidRDefault="00DE30B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Johnny and Peggy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McElligott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398D63A6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674BB87C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4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3C3F6EB8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39186C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0D6E2FCD" w:rsidR="00BB7435" w:rsidRPr="0083531D" w:rsidRDefault="000C5472" w:rsidP="00417E88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15AABCF3" w14:textId="77777777" w:rsidR="00082B0D" w:rsidRPr="0039186C" w:rsidRDefault="00082B0D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62A4ABB" w14:textId="36C927E9" w:rsidR="00FB00C1" w:rsidRDefault="000C5472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BA83A5E" w:rsidR="00552949" w:rsidRPr="00832422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39A467DD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5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B0891C" w14:textId="3FCAF5EA" w:rsidR="007F2E9C" w:rsidRPr="00C449E7" w:rsidRDefault="005D6C30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11am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32422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4EA6D2E5" w14:textId="77777777" w:rsidR="005D6C30" w:rsidRDefault="005D6C3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Funeral Mass for Kitty and Michael Joyce, </w:t>
            </w:r>
          </w:p>
          <w:p w14:paraId="40D855F2" w14:textId="0A8DAF6F" w:rsidR="00380A76" w:rsidRPr="00CA45EA" w:rsidRDefault="005D6C3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London /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Shanaway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49BEB7A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96ACA" w14:textId="6E273261" w:rsidR="00614945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6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5680BF3" w14:textId="2408D4FB" w:rsidR="00FB35D0" w:rsidRPr="0076310F" w:rsidRDefault="00FB35D0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55294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02290D44" w14:textId="7AD9312E" w:rsidR="00550A3D" w:rsidRPr="00C449E7" w:rsidRDefault="00C5432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FB35D0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679332AB" w14:textId="5CEA707C" w:rsidR="00B02003" w:rsidRPr="00FB35D0" w:rsidRDefault="00C5432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0059BC" w:rsidRDefault="00FA7FF6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275763DA" w14:textId="511F1B80" w:rsidR="004A2E2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7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7CB2728F" w:rsidR="006150DA" w:rsidRPr="0083531D" w:rsidRDefault="006150DA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7D747D0" w14:textId="6C798413" w:rsidR="00726ECA" w:rsidRDefault="002F6C0B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i/>
                <w:sz w:val="16"/>
                <w:szCs w:val="16"/>
              </w:rPr>
              <w:t xml:space="preserve"> </w:t>
            </w:r>
          </w:p>
          <w:p w14:paraId="0CCCB727" w14:textId="249B1C86" w:rsid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93F2E" w14:textId="77777777" w:rsidR="00B013F0" w:rsidRDefault="00B013F0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58C2A783" w14:textId="751F20FE" w:rsidR="00D86D1E" w:rsidRPr="00243244" w:rsidRDefault="00063628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832422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76EE4C4" w14:textId="6DCFE388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8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3EE0A3B" w14:textId="5D8FDC3A" w:rsidR="00563734" w:rsidRPr="00832422" w:rsidRDefault="0056373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</w:p>
          <w:p w14:paraId="6BEEB46A" w14:textId="5707D4FC" w:rsidR="00726ECA" w:rsidRPr="00C449E7" w:rsidRDefault="00DB3ED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shd w:val="clear" w:color="auto" w:fill="auto"/>
          </w:tcPr>
          <w:p w14:paraId="13C89B29" w14:textId="77777777" w:rsidR="00A434C7" w:rsidRPr="00832422" w:rsidRDefault="00A434C7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531A5084" w:rsidR="00EE2E13" w:rsidRPr="004509D4" w:rsidRDefault="00DB3EDC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Grav</w:t>
            </w:r>
            <w:r w:rsidR="001162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eyard Mass in </w:t>
            </w:r>
            <w:proofErr w:type="spellStart"/>
            <w:r w:rsidR="001162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Aghavallen</w:t>
            </w:r>
            <w:proofErr w:type="spellEnd"/>
            <w:r w:rsidR="00116202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Cemetery.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063628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D09DE6D" w14:textId="3013DCC8" w:rsidR="00196457" w:rsidRDefault="00244366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Saturday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9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2A0A767A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78A91146" w14:textId="6DC05471" w:rsidR="00987C9C" w:rsidRPr="00063628" w:rsidRDefault="00987C9C" w:rsidP="00AA25F6">
            <w:pPr>
              <w:rPr>
                <w:rFonts w:asciiTheme="minorHAnsi" w:hAnsiTheme="minorHAnsi" w:cs="Arial"/>
                <w:b/>
                <w:bCs/>
                <w:i/>
              </w:rPr>
            </w:pPr>
          </w:p>
          <w:p w14:paraId="3BB305F8" w14:textId="78CB6AC6" w:rsidR="00726ECA" w:rsidRPr="00C449E7" w:rsidRDefault="00C65BFB" w:rsidP="00AA25F6">
            <w:pP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 w:rsidRPr="00C449E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6p</w:t>
            </w:r>
            <w:r w:rsidR="00840D8F" w:rsidRPr="00C449E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</w:t>
            </w:r>
            <w:r w:rsidR="006D706B" w:rsidRPr="00C449E7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A2B9D99" w14:textId="77777777" w:rsidR="00AB6669" w:rsidRDefault="00116202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Josephine Holly and Deceased Holly Family,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CCD2A4A" w14:textId="77777777" w:rsidR="00116202" w:rsidRDefault="00116202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Doreen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Normile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Clareview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E53A887" w14:textId="38757026" w:rsidR="00116202" w:rsidRPr="001A4E0A" w:rsidRDefault="00116202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Thomas Lyndon,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45DC441B" w:rsidR="008D3800" w:rsidRPr="00832422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18D8ABA0" w14:textId="50ACA097" w:rsidR="00196457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10</w:t>
            </w:r>
            <w:r w:rsidR="00DE30B3" w:rsidRP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DE30B3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C1B5448" w14:textId="0400364E" w:rsidR="006150DA" w:rsidRPr="00726ECA" w:rsidRDefault="006150DA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832422" w:rsidRDefault="00BF3C69" w:rsidP="00E7687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0C5C23BF" w14:textId="77777777" w:rsidR="00AB6669" w:rsidRPr="00832422" w:rsidRDefault="00AB6669" w:rsidP="00805D53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238BBB03" w14:textId="77777777" w:rsidR="00116202" w:rsidRDefault="00116202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Margaret O’ Dowd,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7E82BB32" w14:textId="34BDAE89" w:rsidR="00116202" w:rsidRPr="005918D7" w:rsidRDefault="00116202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Maurice and Kathleen Buckley, Sligo.</w:t>
            </w:r>
          </w:p>
        </w:tc>
      </w:tr>
    </w:tbl>
    <w:bookmarkEnd w:id="0"/>
    <w:p w14:paraId="5CFE28AF" w14:textId="04BEDF99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DE30B3">
        <w:rPr>
          <w:rFonts w:asciiTheme="minorHAnsi" w:hAnsiTheme="minorHAnsi"/>
          <w:b/>
          <w:bCs/>
          <w:sz w:val="20"/>
          <w:szCs w:val="20"/>
        </w:rPr>
        <w:t>Seán</w:t>
      </w:r>
      <w:proofErr w:type="spellEnd"/>
      <w:r w:rsidR="00DE30B3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DE30B3">
        <w:rPr>
          <w:rFonts w:asciiTheme="minorHAnsi" w:hAnsiTheme="minorHAnsi"/>
          <w:b/>
          <w:bCs/>
          <w:sz w:val="20"/>
          <w:szCs w:val="20"/>
        </w:rPr>
        <w:t>Hanafin</w:t>
      </w:r>
      <w:proofErr w:type="spellEnd"/>
      <w:r w:rsidR="00DE30B3">
        <w:rPr>
          <w:rFonts w:asciiTheme="minorHAnsi" w:hAnsiTheme="minorHAnsi"/>
          <w:b/>
          <w:bCs/>
          <w:sz w:val="20"/>
          <w:szCs w:val="20"/>
        </w:rPr>
        <w:t xml:space="preserve">    </w:t>
      </w:r>
      <w:r w:rsidR="00116202">
        <w:rPr>
          <w:rFonts w:asciiTheme="minorHAnsi" w:hAnsiTheme="minorHAnsi"/>
          <w:b/>
          <w:bCs/>
          <w:sz w:val="20"/>
          <w:szCs w:val="20"/>
        </w:rPr>
        <w:t xml:space="preserve">     </w:t>
      </w:r>
      <w:r w:rsidR="00DE30B3">
        <w:rPr>
          <w:rFonts w:asciiTheme="minorHAnsi" w:hAnsiTheme="minorHAnsi"/>
          <w:b/>
          <w:bCs/>
          <w:sz w:val="20"/>
          <w:szCs w:val="20"/>
        </w:rPr>
        <w:t>087-8341083 / 068-27102.</w:t>
      </w:r>
      <w:r w:rsidR="008526BD">
        <w:rPr>
          <w:rFonts w:asciiTheme="minorHAnsi" w:hAnsiTheme="minorHAnsi"/>
          <w:b/>
          <w:bCs/>
          <w:sz w:val="20"/>
          <w:szCs w:val="20"/>
        </w:rPr>
        <w:t xml:space="preserve">          </w:t>
      </w:r>
    </w:p>
    <w:p w14:paraId="07F22B89" w14:textId="6DA213D9" w:rsidR="00BB5C75" w:rsidRDefault="00D86AB2" w:rsidP="00807801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EF10B0">
        <w:rPr>
          <w:rFonts w:asciiTheme="minorHAnsi" w:hAnsiTheme="minorHAnsi"/>
          <w:sz w:val="20"/>
          <w:szCs w:val="20"/>
        </w:rPr>
        <w:t xml:space="preserve">  </w:t>
      </w:r>
      <w:r w:rsidR="00807801">
        <w:rPr>
          <w:rFonts w:asciiTheme="minorHAnsi" w:hAnsiTheme="minorHAnsi"/>
          <w:sz w:val="20"/>
          <w:szCs w:val="20"/>
        </w:rPr>
        <w:t xml:space="preserve">  </w:t>
      </w:r>
      <w:proofErr w:type="gramStart"/>
      <w:r w:rsidR="00DE30B3">
        <w:rPr>
          <w:rFonts w:asciiTheme="minorHAnsi" w:hAnsiTheme="minorHAnsi"/>
          <w:sz w:val="20"/>
          <w:szCs w:val="20"/>
        </w:rPr>
        <w:t>Sunday  27</w:t>
      </w:r>
      <w:r w:rsidR="00DE30B3" w:rsidRPr="00DE30B3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DE30B3">
        <w:rPr>
          <w:rFonts w:asciiTheme="minorHAnsi" w:hAnsiTheme="minorHAnsi"/>
          <w:sz w:val="20"/>
          <w:szCs w:val="20"/>
        </w:rPr>
        <w:t xml:space="preserve"> </w:t>
      </w:r>
      <w:r w:rsidR="00063628">
        <w:rPr>
          <w:rFonts w:asciiTheme="minorHAnsi" w:hAnsiTheme="minorHAnsi"/>
          <w:sz w:val="20"/>
          <w:szCs w:val="20"/>
        </w:rPr>
        <w:t>July</w:t>
      </w:r>
      <w:r w:rsidR="00A86A79">
        <w:rPr>
          <w:rFonts w:asciiTheme="minorHAnsi" w:hAnsiTheme="minorHAnsi"/>
          <w:sz w:val="20"/>
          <w:szCs w:val="20"/>
        </w:rPr>
        <w:t xml:space="preserve">  -  €</w:t>
      </w:r>
      <w:r w:rsidR="00BB5C75">
        <w:rPr>
          <w:rFonts w:asciiTheme="minorHAnsi" w:hAnsiTheme="minorHAnsi"/>
          <w:sz w:val="20"/>
          <w:szCs w:val="20"/>
        </w:rPr>
        <w:t xml:space="preserve"> 839     </w:t>
      </w:r>
      <w:r w:rsidR="00832422">
        <w:rPr>
          <w:rFonts w:asciiTheme="minorHAnsi" w:hAnsiTheme="minorHAnsi"/>
          <w:sz w:val="20"/>
          <w:szCs w:val="20"/>
        </w:rPr>
        <w:t xml:space="preserve">             </w:t>
      </w:r>
      <w:r w:rsidR="00BB5C75">
        <w:rPr>
          <w:rFonts w:asciiTheme="minorHAnsi" w:hAnsiTheme="minorHAnsi"/>
          <w:sz w:val="20"/>
          <w:szCs w:val="20"/>
        </w:rPr>
        <w:t xml:space="preserve"> Maintenance Fund - € 620</w:t>
      </w:r>
    </w:p>
    <w:p w14:paraId="53F0CE5C" w14:textId="5996AE9E" w:rsidR="00FA0330" w:rsidRDefault="00BB5C75" w:rsidP="00807801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</w:t>
      </w:r>
      <w:r w:rsidR="00AC2CBB">
        <w:rPr>
          <w:rFonts w:asciiTheme="minorHAnsi" w:hAnsiTheme="minorHAnsi"/>
          <w:sz w:val="20"/>
          <w:szCs w:val="20"/>
        </w:rPr>
        <w:t xml:space="preserve">     </w:t>
      </w:r>
      <w:r w:rsidR="002B4A95">
        <w:rPr>
          <w:rFonts w:asciiTheme="minorHAnsi" w:hAnsiTheme="minorHAnsi"/>
          <w:sz w:val="20"/>
          <w:szCs w:val="20"/>
        </w:rPr>
        <w:t xml:space="preserve"> </w:t>
      </w:r>
      <w:r w:rsidR="00AC2CB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Online Banking - € 135</w:t>
      </w:r>
      <w:r w:rsidR="00B53CFB">
        <w:rPr>
          <w:rFonts w:asciiTheme="minorHAnsi" w:hAnsiTheme="minorHAnsi"/>
          <w:sz w:val="20"/>
          <w:szCs w:val="20"/>
        </w:rPr>
        <w:t xml:space="preserve">  </w:t>
      </w:r>
      <w:r w:rsidR="00C01334">
        <w:rPr>
          <w:rFonts w:asciiTheme="minorHAnsi" w:hAnsiTheme="minorHAnsi"/>
          <w:sz w:val="20"/>
          <w:szCs w:val="20"/>
        </w:rPr>
        <w:t xml:space="preserve">  </w:t>
      </w:r>
      <w:r w:rsidR="00FA0330">
        <w:rPr>
          <w:rFonts w:asciiTheme="minorHAnsi" w:hAnsiTheme="minorHAnsi"/>
          <w:sz w:val="20"/>
          <w:szCs w:val="20"/>
        </w:rPr>
        <w:t xml:space="preserve"> </w:t>
      </w:r>
      <w:r w:rsidR="00063628">
        <w:rPr>
          <w:rFonts w:asciiTheme="minorHAnsi" w:hAnsiTheme="minorHAnsi"/>
          <w:sz w:val="20"/>
          <w:szCs w:val="20"/>
        </w:rPr>
        <w:t xml:space="preserve">   </w:t>
      </w:r>
      <w:r>
        <w:rPr>
          <w:rFonts w:asciiTheme="minorHAnsi" w:hAnsiTheme="minorHAnsi"/>
          <w:sz w:val="20"/>
          <w:szCs w:val="20"/>
        </w:rPr>
        <w:t xml:space="preserve">        </w:t>
      </w:r>
      <w:r w:rsidR="002B4A95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A0330">
        <w:rPr>
          <w:rFonts w:asciiTheme="minorHAnsi" w:hAnsiTheme="minorHAnsi"/>
          <w:sz w:val="20"/>
          <w:szCs w:val="20"/>
        </w:rPr>
        <w:t>Míle</w:t>
      </w:r>
      <w:proofErr w:type="spellEnd"/>
      <w:r w:rsidR="00FA033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A0330">
        <w:rPr>
          <w:rFonts w:asciiTheme="minorHAnsi" w:hAnsiTheme="minorHAnsi"/>
          <w:sz w:val="20"/>
          <w:szCs w:val="20"/>
        </w:rPr>
        <w:t>Buíochas</w:t>
      </w:r>
      <w:proofErr w:type="spellEnd"/>
      <w:r w:rsidR="00FA0330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1BA10236" w14:textId="77777777" w:rsidR="00D23A9B" w:rsidRDefault="00430507" w:rsidP="0014154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sz w:val="20"/>
          <w:szCs w:val="20"/>
        </w:rPr>
      </w:pPr>
      <w:r w:rsidRPr="00F23127">
        <w:rPr>
          <w:rFonts w:asciiTheme="minorHAnsi" w:hAnsiTheme="minorHAnsi"/>
          <w:b/>
          <w:sz w:val="20"/>
          <w:szCs w:val="20"/>
          <w:u w:val="single"/>
        </w:rPr>
        <w:t>GRAVEYARD MASSES</w:t>
      </w:r>
      <w:r w:rsidRPr="00F23127">
        <w:rPr>
          <w:rFonts w:asciiTheme="minorHAnsi" w:hAnsiTheme="minorHAnsi"/>
          <w:szCs w:val="22"/>
        </w:rPr>
        <w:t xml:space="preserve"> – </w:t>
      </w:r>
      <w:r w:rsidR="00116202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="00EB6D0B">
        <w:rPr>
          <w:rFonts w:asciiTheme="minorHAnsi" w:hAnsiTheme="minorHAnsi"/>
          <w:sz w:val="20"/>
          <w:szCs w:val="20"/>
        </w:rPr>
        <w:t>Aghavallen</w:t>
      </w:r>
      <w:proofErr w:type="spellEnd"/>
      <w:r w:rsidR="00EB6D0B">
        <w:rPr>
          <w:rFonts w:asciiTheme="minorHAnsi" w:hAnsiTheme="minorHAnsi"/>
          <w:sz w:val="20"/>
          <w:szCs w:val="20"/>
        </w:rPr>
        <w:t xml:space="preserve"> Cemetery – Friday 8</w:t>
      </w:r>
      <w:r w:rsidR="00EB6D0B" w:rsidRPr="00EB6D0B">
        <w:rPr>
          <w:rFonts w:asciiTheme="minorHAnsi" w:hAnsiTheme="minorHAnsi"/>
          <w:sz w:val="20"/>
          <w:szCs w:val="20"/>
          <w:vertAlign w:val="superscript"/>
        </w:rPr>
        <w:t>th</w:t>
      </w:r>
      <w:r w:rsidR="00EB6D0B">
        <w:rPr>
          <w:rFonts w:asciiTheme="minorHAnsi" w:hAnsiTheme="minorHAnsi"/>
          <w:sz w:val="20"/>
          <w:szCs w:val="20"/>
        </w:rPr>
        <w:t xml:space="preserve"> August at 7pm.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</w:t>
      </w:r>
      <w:proofErr w:type="spellStart"/>
      <w:r>
        <w:rPr>
          <w:rFonts w:asciiTheme="minorHAnsi" w:hAnsiTheme="minorHAnsi"/>
          <w:sz w:val="20"/>
          <w:szCs w:val="20"/>
        </w:rPr>
        <w:t>Kilnaughtin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>Graveyard  –</w:t>
      </w:r>
      <w:proofErr w:type="gramEnd"/>
      <w:r>
        <w:rPr>
          <w:rFonts w:asciiTheme="minorHAnsi" w:hAnsiTheme="minorHAnsi"/>
          <w:sz w:val="20"/>
          <w:szCs w:val="20"/>
        </w:rPr>
        <w:t xml:space="preserve"> Friday </w:t>
      </w:r>
      <w:r w:rsidR="00EB6D0B">
        <w:rPr>
          <w:rFonts w:asciiTheme="minorHAnsi" w:hAnsiTheme="minorHAnsi"/>
          <w:sz w:val="20"/>
          <w:szCs w:val="20"/>
        </w:rPr>
        <w:t xml:space="preserve"> 15</w:t>
      </w:r>
      <w:r w:rsidR="00EB6D0B" w:rsidRPr="00EB6D0B">
        <w:rPr>
          <w:rFonts w:asciiTheme="minorHAnsi" w:hAnsiTheme="minorHAnsi"/>
          <w:sz w:val="20"/>
          <w:szCs w:val="20"/>
          <w:vertAlign w:val="superscript"/>
        </w:rPr>
        <w:t>th</w:t>
      </w:r>
      <w:r w:rsidR="00EB6D0B">
        <w:rPr>
          <w:rFonts w:asciiTheme="minorHAnsi" w:hAnsiTheme="minorHAnsi"/>
          <w:sz w:val="20"/>
          <w:szCs w:val="20"/>
        </w:rPr>
        <w:t xml:space="preserve"> August</w:t>
      </w:r>
      <w:r w:rsidR="00D97496">
        <w:rPr>
          <w:rFonts w:asciiTheme="minorHAnsi" w:hAnsiTheme="minorHAnsi"/>
          <w:sz w:val="20"/>
          <w:szCs w:val="20"/>
        </w:rPr>
        <w:t xml:space="preserve"> </w:t>
      </w:r>
      <w:r w:rsidRPr="00F23127">
        <w:rPr>
          <w:rFonts w:asciiTheme="minorHAnsi" w:hAnsiTheme="minorHAnsi"/>
          <w:sz w:val="20"/>
          <w:szCs w:val="20"/>
        </w:rPr>
        <w:t xml:space="preserve">at 7pm. </w:t>
      </w:r>
      <w:r>
        <w:rPr>
          <w:rFonts w:asciiTheme="minorHAnsi" w:hAnsiTheme="minorHAnsi"/>
          <w:sz w:val="20"/>
          <w:szCs w:val="20"/>
        </w:rPr>
        <w:t xml:space="preserve">     </w:t>
      </w:r>
      <w:r w:rsidR="00D97496">
        <w:rPr>
          <w:rFonts w:asciiTheme="minorHAnsi" w:hAnsiTheme="minorHAnsi"/>
          <w:sz w:val="20"/>
          <w:szCs w:val="20"/>
        </w:rPr>
        <w:t xml:space="preserve">    </w:t>
      </w:r>
      <w:r w:rsidR="00EB6D0B">
        <w:rPr>
          <w:rFonts w:asciiTheme="minorHAnsi" w:hAnsiTheme="minorHAnsi"/>
          <w:sz w:val="20"/>
          <w:szCs w:val="20"/>
        </w:rPr>
        <w:t xml:space="preserve">  St. Mary’s Cemetery, </w:t>
      </w:r>
      <w:proofErr w:type="spellStart"/>
      <w:r w:rsidR="00EB6D0B">
        <w:rPr>
          <w:rFonts w:asciiTheme="minorHAnsi" w:hAnsiTheme="minorHAnsi"/>
          <w:sz w:val="20"/>
          <w:szCs w:val="20"/>
        </w:rPr>
        <w:t>Tarbert</w:t>
      </w:r>
      <w:proofErr w:type="spellEnd"/>
      <w:r w:rsidR="00EB6D0B">
        <w:rPr>
          <w:rFonts w:asciiTheme="minorHAnsi" w:hAnsiTheme="minorHAnsi"/>
          <w:sz w:val="20"/>
          <w:szCs w:val="20"/>
        </w:rPr>
        <w:t xml:space="preserve"> --- Friday 22</w:t>
      </w:r>
      <w:r w:rsidR="00EB6D0B" w:rsidRPr="00EB6D0B">
        <w:rPr>
          <w:rFonts w:asciiTheme="minorHAnsi" w:hAnsiTheme="minorHAnsi"/>
          <w:sz w:val="20"/>
          <w:szCs w:val="20"/>
          <w:vertAlign w:val="superscript"/>
        </w:rPr>
        <w:t>nd</w:t>
      </w:r>
      <w:r w:rsidR="00EB6D0B">
        <w:rPr>
          <w:rFonts w:asciiTheme="minorHAnsi" w:hAnsiTheme="minorHAnsi"/>
          <w:sz w:val="20"/>
          <w:szCs w:val="20"/>
        </w:rPr>
        <w:t xml:space="preserve"> August at 7pm.</w:t>
      </w:r>
      <w:r w:rsidR="00D97496">
        <w:rPr>
          <w:rFonts w:asciiTheme="minorHAnsi" w:hAnsiTheme="minorHAnsi"/>
          <w:sz w:val="20"/>
          <w:szCs w:val="20"/>
        </w:rPr>
        <w:t xml:space="preserve"> </w:t>
      </w:r>
      <w:r w:rsidR="00EB6D0B">
        <w:rPr>
          <w:rFonts w:asciiTheme="minorHAnsi" w:hAnsiTheme="minorHAnsi"/>
          <w:sz w:val="20"/>
          <w:szCs w:val="20"/>
        </w:rPr>
        <w:t xml:space="preserve">                 </w:t>
      </w:r>
      <w:proofErr w:type="spellStart"/>
      <w:proofErr w:type="gramStart"/>
      <w:r w:rsidR="00EB6D0B">
        <w:rPr>
          <w:rFonts w:asciiTheme="minorHAnsi" w:hAnsiTheme="minorHAnsi"/>
          <w:sz w:val="20"/>
          <w:szCs w:val="20"/>
        </w:rPr>
        <w:t>Reilg</w:t>
      </w:r>
      <w:proofErr w:type="spellEnd"/>
      <w:r w:rsidR="00EB6D0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EB6D0B">
        <w:rPr>
          <w:rFonts w:asciiTheme="minorHAnsi" w:hAnsiTheme="minorHAnsi"/>
          <w:sz w:val="20"/>
          <w:szCs w:val="20"/>
        </w:rPr>
        <w:t>Mhichíl</w:t>
      </w:r>
      <w:proofErr w:type="spellEnd"/>
      <w:r w:rsidR="00EB6D0B">
        <w:rPr>
          <w:rFonts w:asciiTheme="minorHAnsi" w:hAnsiTheme="minorHAnsi"/>
          <w:sz w:val="20"/>
          <w:szCs w:val="20"/>
        </w:rPr>
        <w:t xml:space="preserve"> --- Friday 5</w:t>
      </w:r>
      <w:r w:rsidR="00EB6D0B" w:rsidRPr="00EB6D0B">
        <w:rPr>
          <w:rFonts w:asciiTheme="minorHAnsi" w:hAnsiTheme="minorHAnsi"/>
          <w:sz w:val="20"/>
          <w:szCs w:val="20"/>
          <w:vertAlign w:val="superscript"/>
        </w:rPr>
        <w:t>th</w:t>
      </w:r>
      <w:r w:rsidR="00EB6D0B">
        <w:rPr>
          <w:rFonts w:asciiTheme="minorHAnsi" w:hAnsiTheme="minorHAnsi"/>
          <w:sz w:val="20"/>
          <w:szCs w:val="20"/>
        </w:rPr>
        <w:t xml:space="preserve"> September at 7pm.</w:t>
      </w:r>
      <w:proofErr w:type="gramEnd"/>
      <w:r w:rsidR="00EB6D0B">
        <w:rPr>
          <w:rFonts w:asciiTheme="minorHAnsi" w:hAnsiTheme="minorHAnsi"/>
          <w:sz w:val="20"/>
          <w:szCs w:val="20"/>
        </w:rPr>
        <w:t xml:space="preserve">           </w:t>
      </w:r>
      <w:r w:rsidR="00EB6D0B" w:rsidRPr="00EB6D0B">
        <w:rPr>
          <w:rFonts w:asciiTheme="minorHAnsi" w:hAnsiTheme="minorHAnsi"/>
          <w:b/>
          <w:sz w:val="20"/>
          <w:szCs w:val="20"/>
        </w:rPr>
        <w:t>Please note that all Grav</w:t>
      </w:r>
      <w:r w:rsidR="00E90243">
        <w:rPr>
          <w:rFonts w:asciiTheme="minorHAnsi" w:hAnsiTheme="minorHAnsi"/>
          <w:b/>
          <w:sz w:val="20"/>
          <w:szCs w:val="20"/>
        </w:rPr>
        <w:t xml:space="preserve">eyard Masses will be celebrated </w:t>
      </w:r>
      <w:r w:rsidR="00EB6D0B" w:rsidRPr="00EB6D0B">
        <w:rPr>
          <w:rFonts w:asciiTheme="minorHAnsi" w:hAnsiTheme="minorHAnsi"/>
          <w:b/>
          <w:sz w:val="20"/>
          <w:szCs w:val="20"/>
        </w:rPr>
        <w:t>at 7pm.</w:t>
      </w:r>
      <w:r w:rsidR="0039186C">
        <w:rPr>
          <w:rFonts w:asciiTheme="minorHAnsi" w:hAnsiTheme="minorHAnsi"/>
          <w:b/>
          <w:sz w:val="20"/>
          <w:szCs w:val="20"/>
        </w:rPr>
        <w:t xml:space="preserve">  </w:t>
      </w:r>
    </w:p>
    <w:p w14:paraId="07961B78" w14:textId="77777777" w:rsidR="0045120C" w:rsidRDefault="001A58A7" w:rsidP="0014154E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sz w:val="20"/>
          <w:szCs w:val="20"/>
        </w:rPr>
      </w:pPr>
      <w:r w:rsidRPr="00FB3852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>
        <w:rPr>
          <w:rFonts w:asciiTheme="minorHAnsi" w:hAnsiTheme="minorHAnsi"/>
          <w:sz w:val="20"/>
          <w:szCs w:val="20"/>
        </w:rPr>
        <w:t xml:space="preserve"> – A second collection will be taken up for the Pastoral Centre this </w:t>
      </w:r>
      <w:r>
        <w:rPr>
          <w:rFonts w:asciiTheme="minorHAnsi" w:hAnsiTheme="minorHAnsi"/>
          <w:sz w:val="20"/>
          <w:szCs w:val="20"/>
        </w:rPr>
        <w:t xml:space="preserve">weekend Sat. </w:t>
      </w:r>
      <w:proofErr w:type="gramStart"/>
      <w:r>
        <w:rPr>
          <w:rFonts w:asciiTheme="minorHAnsi" w:hAnsiTheme="minorHAnsi"/>
          <w:sz w:val="20"/>
          <w:szCs w:val="20"/>
        </w:rPr>
        <w:t>2</w:t>
      </w:r>
      <w:r w:rsidRPr="001A58A7">
        <w:rPr>
          <w:rFonts w:asciiTheme="minorHAnsi" w:hAnsiTheme="minorHAnsi"/>
          <w:sz w:val="20"/>
          <w:szCs w:val="20"/>
          <w:vertAlign w:val="superscript"/>
        </w:rPr>
        <w:t>nd</w:t>
      </w:r>
      <w:r>
        <w:rPr>
          <w:rFonts w:asciiTheme="minorHAnsi" w:hAnsiTheme="minorHAnsi"/>
          <w:sz w:val="20"/>
          <w:szCs w:val="20"/>
        </w:rPr>
        <w:t xml:space="preserve">  /</w:t>
      </w:r>
      <w:proofErr w:type="gramEnd"/>
      <w:r>
        <w:rPr>
          <w:rFonts w:asciiTheme="minorHAnsi" w:hAnsiTheme="minorHAnsi"/>
          <w:sz w:val="20"/>
          <w:szCs w:val="20"/>
        </w:rPr>
        <w:t xml:space="preserve"> Sun. 3</w:t>
      </w:r>
      <w:r w:rsidRPr="001A58A7">
        <w:rPr>
          <w:rFonts w:asciiTheme="minorHAnsi" w:hAnsiTheme="minorHAnsi"/>
          <w:sz w:val="20"/>
          <w:szCs w:val="20"/>
          <w:vertAlign w:val="superscript"/>
        </w:rPr>
        <w:t>rd</w:t>
      </w:r>
      <w:r>
        <w:rPr>
          <w:rFonts w:asciiTheme="minorHAnsi" w:hAnsiTheme="minorHAnsi"/>
          <w:sz w:val="20"/>
          <w:szCs w:val="20"/>
        </w:rPr>
        <w:t xml:space="preserve"> August.</w:t>
      </w:r>
      <w:r w:rsidR="0039186C">
        <w:rPr>
          <w:rFonts w:asciiTheme="minorHAnsi" w:hAnsiTheme="minorHAnsi"/>
          <w:b/>
          <w:sz w:val="20"/>
          <w:szCs w:val="20"/>
        </w:rPr>
        <w:t xml:space="preserve">   </w:t>
      </w:r>
    </w:p>
    <w:p w14:paraId="41CB3C3E" w14:textId="77777777" w:rsidR="00C91A7B" w:rsidRDefault="00C91A7B" w:rsidP="00C91A7B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62172A9C" w14:textId="2CD2DFE1" w:rsidR="0072408B" w:rsidRPr="00C91A7B" w:rsidRDefault="00C91A7B" w:rsidP="00C91A7B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3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0B98882E" w14:textId="77777777" w:rsidR="006413EC" w:rsidRDefault="006413EC" w:rsidP="0014154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4"/>
          <w:szCs w:val="44"/>
        </w:rPr>
      </w:pPr>
    </w:p>
    <w:p w14:paraId="2824C163" w14:textId="77777777" w:rsidR="0014154E" w:rsidRPr="006413EC" w:rsidRDefault="0014154E" w:rsidP="0014154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44"/>
          <w:szCs w:val="44"/>
        </w:rPr>
      </w:pPr>
      <w:r w:rsidRPr="006413EC">
        <w:rPr>
          <w:rFonts w:asciiTheme="minorHAnsi" w:hAnsiTheme="minorHAnsi"/>
          <w:b/>
          <w:bCs/>
          <w:sz w:val="44"/>
          <w:szCs w:val="44"/>
        </w:rPr>
        <w:t>HEALING THE WOUNDS OF THE HEART</w:t>
      </w:r>
    </w:p>
    <w:p w14:paraId="251BAE76" w14:textId="77777777" w:rsidR="0014154E" w:rsidRDefault="0014154E" w:rsidP="0014154E">
      <w:pPr>
        <w:rPr>
          <w:rFonts w:asciiTheme="minorHAnsi" w:hAnsiTheme="minorHAnsi"/>
          <w:bCs/>
          <w:sz w:val="28"/>
          <w:szCs w:val="28"/>
        </w:rPr>
      </w:pPr>
    </w:p>
    <w:p w14:paraId="3200A0E3" w14:textId="77777777" w:rsidR="0014154E" w:rsidRDefault="0014154E" w:rsidP="0014154E">
      <w:pPr>
        <w:jc w:val="center"/>
        <w:rPr>
          <w:rFonts w:asciiTheme="minorHAnsi" w:hAnsiTheme="minorHAnsi"/>
          <w:bCs/>
          <w:sz w:val="28"/>
          <w:szCs w:val="28"/>
        </w:rPr>
      </w:pPr>
    </w:p>
    <w:p w14:paraId="5D28EAE5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We are wounded by sin.</w:t>
      </w:r>
    </w:p>
    <w:p w14:paraId="05C84982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 xml:space="preserve">The part of us which is most </w:t>
      </w:r>
    </w:p>
    <w:p w14:paraId="6FB8AC6F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proofErr w:type="gramStart"/>
      <w:r w:rsidRPr="006413EC">
        <w:rPr>
          <w:rFonts w:asciiTheme="minorHAnsi" w:hAnsiTheme="minorHAnsi"/>
          <w:bCs/>
          <w:sz w:val="44"/>
          <w:szCs w:val="44"/>
        </w:rPr>
        <w:t>deeply</w:t>
      </w:r>
      <w:proofErr w:type="gramEnd"/>
      <w:r w:rsidRPr="006413EC">
        <w:rPr>
          <w:rFonts w:asciiTheme="minorHAnsi" w:hAnsiTheme="minorHAnsi"/>
          <w:bCs/>
          <w:sz w:val="44"/>
          <w:szCs w:val="44"/>
        </w:rPr>
        <w:t xml:space="preserve"> damaged by sin is the heart.</w:t>
      </w:r>
    </w:p>
    <w:p w14:paraId="1ABBFE9C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The heart is so beautiful, so innocent,</w:t>
      </w:r>
    </w:p>
    <w:p w14:paraId="392369E2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proofErr w:type="gramStart"/>
      <w:r w:rsidRPr="006413EC">
        <w:rPr>
          <w:rFonts w:asciiTheme="minorHAnsi" w:hAnsiTheme="minorHAnsi"/>
          <w:bCs/>
          <w:sz w:val="44"/>
          <w:szCs w:val="44"/>
        </w:rPr>
        <w:t>but</w:t>
      </w:r>
      <w:proofErr w:type="gramEnd"/>
      <w:r w:rsidRPr="006413EC">
        <w:rPr>
          <w:rFonts w:asciiTheme="minorHAnsi" w:hAnsiTheme="minorHAnsi"/>
          <w:bCs/>
          <w:sz w:val="44"/>
          <w:szCs w:val="44"/>
        </w:rPr>
        <w:t xml:space="preserve"> it can be betrayed, scorned and broken.</w:t>
      </w:r>
    </w:p>
    <w:p w14:paraId="1EA1DA52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Darkness of the heart is the blackest night of all.</w:t>
      </w:r>
    </w:p>
    <w:p w14:paraId="42413FC0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Emptiness of the heart is the greatest poverty of all.</w:t>
      </w:r>
    </w:p>
    <w:p w14:paraId="5C3778EC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A heavy heart is the most wearisome burden of all.</w:t>
      </w:r>
    </w:p>
    <w:p w14:paraId="5726DD36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A broken heart is the most painful wound of all.</w:t>
      </w:r>
    </w:p>
    <w:p w14:paraId="0901348A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Only love can heal the wounds of the heart.</w:t>
      </w:r>
    </w:p>
    <w:p w14:paraId="0E495665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r w:rsidRPr="006413EC">
        <w:rPr>
          <w:rFonts w:asciiTheme="minorHAnsi" w:hAnsiTheme="minorHAnsi"/>
          <w:bCs/>
          <w:sz w:val="44"/>
          <w:szCs w:val="44"/>
        </w:rPr>
        <w:t>Lord, send your Holy Spirit to us,</w:t>
      </w:r>
    </w:p>
    <w:p w14:paraId="2E842660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proofErr w:type="gramStart"/>
      <w:r w:rsidRPr="006413EC">
        <w:rPr>
          <w:rFonts w:asciiTheme="minorHAnsi" w:hAnsiTheme="minorHAnsi"/>
          <w:bCs/>
          <w:sz w:val="44"/>
          <w:szCs w:val="44"/>
        </w:rPr>
        <w:t>to</w:t>
      </w:r>
      <w:proofErr w:type="gramEnd"/>
      <w:r w:rsidRPr="006413EC">
        <w:rPr>
          <w:rFonts w:asciiTheme="minorHAnsi" w:hAnsiTheme="minorHAnsi"/>
          <w:bCs/>
          <w:sz w:val="44"/>
          <w:szCs w:val="44"/>
        </w:rPr>
        <w:t xml:space="preserve"> heal the wounds of our hearts,</w:t>
      </w:r>
    </w:p>
    <w:p w14:paraId="1EC107DE" w14:textId="77777777" w:rsidR="0014154E" w:rsidRPr="006413EC" w:rsidRDefault="0014154E" w:rsidP="0014154E">
      <w:pPr>
        <w:jc w:val="center"/>
        <w:rPr>
          <w:rFonts w:asciiTheme="minorHAnsi" w:hAnsiTheme="minorHAnsi"/>
          <w:bCs/>
          <w:sz w:val="44"/>
          <w:szCs w:val="44"/>
        </w:rPr>
      </w:pPr>
      <w:proofErr w:type="gramStart"/>
      <w:r w:rsidRPr="006413EC">
        <w:rPr>
          <w:rFonts w:asciiTheme="minorHAnsi" w:hAnsiTheme="minorHAnsi"/>
          <w:bCs/>
          <w:sz w:val="44"/>
          <w:szCs w:val="44"/>
        </w:rPr>
        <w:t>so</w:t>
      </w:r>
      <w:proofErr w:type="gramEnd"/>
      <w:r w:rsidRPr="006413EC">
        <w:rPr>
          <w:rFonts w:asciiTheme="minorHAnsi" w:hAnsiTheme="minorHAnsi"/>
          <w:bCs/>
          <w:sz w:val="44"/>
          <w:szCs w:val="44"/>
        </w:rPr>
        <w:t xml:space="preserve"> that we may produce the fruits of love.</w:t>
      </w:r>
    </w:p>
    <w:p w14:paraId="36B90D93" w14:textId="77777777" w:rsidR="00E16A97" w:rsidRDefault="00E16A97" w:rsidP="00E16A97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16"/>
          <w:szCs w:val="16"/>
          <w:lang w:val="en-IE"/>
        </w:rPr>
      </w:pPr>
    </w:p>
    <w:p w14:paraId="7EE1B3B5" w14:textId="77777777" w:rsidR="0014154E" w:rsidRDefault="0014154E" w:rsidP="00E16A97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16"/>
          <w:szCs w:val="16"/>
          <w:lang w:val="en-IE"/>
        </w:rPr>
      </w:pPr>
    </w:p>
    <w:p w14:paraId="33B8101B" w14:textId="77777777" w:rsidR="0014154E" w:rsidRDefault="0014154E" w:rsidP="00E16A97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16"/>
          <w:szCs w:val="16"/>
          <w:lang w:val="en-IE"/>
        </w:rPr>
      </w:pPr>
    </w:p>
    <w:p w14:paraId="2CBA8BF9" w14:textId="77777777" w:rsidR="006413EC" w:rsidRDefault="006413EC" w:rsidP="001D05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en-GB"/>
        </w:rPr>
      </w:pPr>
    </w:p>
    <w:p w14:paraId="711EF21C" w14:textId="0242DF61" w:rsidR="001D056D" w:rsidRPr="006413EC" w:rsidRDefault="001D056D" w:rsidP="001D05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6413EC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eastAsia="en-GB"/>
        </w:rPr>
        <w:t>THE THIRD ANNUAL DIOCESAN PILGRIMAGE</w:t>
      </w:r>
      <w:r w:rsidRPr="006413E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-</w:t>
      </w:r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to </w:t>
      </w:r>
      <w:proofErr w:type="gramStart"/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Knock</w:t>
      </w:r>
      <w:proofErr w:type="gramEnd"/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w</w:t>
      </w:r>
      <w:r w:rsidRPr="006413E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ill take place on Saturday 23</w:t>
      </w:r>
      <w:r w:rsidRPr="006413EC"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GB"/>
        </w:rPr>
        <w:t>rd</w:t>
      </w:r>
      <w:r w:rsidRPr="006413E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of August</w:t>
      </w:r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 Please note the date and consider taking part in this special time of prayer and reflection at Ireland's National Marian Shrine. Please check with your Pastoral Area regarding buses.</w:t>
      </w:r>
      <w:r w:rsidRPr="006413E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May our pr</w:t>
      </w:r>
      <w:r w:rsidRPr="006413E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ayer be "To Jesus through Mary"</w:t>
      </w:r>
      <w:proofErr w:type="gramStart"/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</w:t>
      </w:r>
      <w:proofErr w:type="gramEnd"/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Pr="006413E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                                    </w:t>
      </w:r>
      <w:r w:rsidRPr="001D056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Please pray for the safety of all pilgrims who trave</w:t>
      </w:r>
      <w:r w:rsidRPr="006413E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l.</w:t>
      </w:r>
    </w:p>
    <w:p w14:paraId="5A803692" w14:textId="77777777" w:rsidR="001D056D" w:rsidRPr="001D056D" w:rsidRDefault="001D056D" w:rsidP="001D056D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14:paraId="5A7E3CA6" w14:textId="77777777" w:rsidR="00FC56BC" w:rsidRPr="004450DB" w:rsidRDefault="00FC56BC" w:rsidP="00FC56BC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Saturday, Sunday or Monday. 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37E99A26" w14:textId="77777777" w:rsidR="00FC56BC" w:rsidRPr="00A36973" w:rsidRDefault="00FC56BC" w:rsidP="00FC56BC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3DC5AC53" w14:textId="7643A1BB" w:rsidR="0014154E" w:rsidRPr="00E16A97" w:rsidRDefault="00FC56BC" w:rsidP="00FC56BC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16"/>
          <w:szCs w:val="16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Bank - AIB, The Square, </w:t>
      </w:r>
      <w:proofErr w:type="spellStart"/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 Co</w:t>
      </w:r>
      <w:proofErr w:type="gramEnd"/>
      <w:r w:rsidRPr="00A36973">
        <w:rPr>
          <w:rFonts w:asciiTheme="minorHAnsi" w:hAnsiTheme="minorHAnsi"/>
          <w:bCs/>
          <w:sz w:val="22"/>
          <w:szCs w:val="22"/>
          <w:lang w:val="en-IE"/>
        </w:rPr>
        <w:t>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14154E" w:rsidRPr="00E16A97" w:rsidSect="00454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15C86" w14:textId="77777777" w:rsidR="00B75642" w:rsidRDefault="00B75642" w:rsidP="0018107E">
      <w:r>
        <w:separator/>
      </w:r>
    </w:p>
  </w:endnote>
  <w:endnote w:type="continuationSeparator" w:id="0">
    <w:p w14:paraId="5174951C" w14:textId="77777777" w:rsidR="00B75642" w:rsidRDefault="00B75642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54D7C" w14:textId="77777777" w:rsidR="00B75642" w:rsidRDefault="00B75642" w:rsidP="0018107E">
      <w:r>
        <w:separator/>
      </w:r>
    </w:p>
  </w:footnote>
  <w:footnote w:type="continuationSeparator" w:id="0">
    <w:p w14:paraId="63CA0957" w14:textId="77777777" w:rsidR="00B75642" w:rsidRDefault="00B75642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385"/>
    <w:rsid w:val="00026443"/>
    <w:rsid w:val="00026576"/>
    <w:rsid w:val="000266C2"/>
    <w:rsid w:val="0002687B"/>
    <w:rsid w:val="00026A3C"/>
    <w:rsid w:val="00026A95"/>
    <w:rsid w:val="00026D00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CBA"/>
    <w:rsid w:val="00045FE0"/>
    <w:rsid w:val="0004613E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CE1"/>
    <w:rsid w:val="00085E52"/>
    <w:rsid w:val="00086A70"/>
    <w:rsid w:val="00086AE5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68"/>
    <w:rsid w:val="000B42ED"/>
    <w:rsid w:val="000B431C"/>
    <w:rsid w:val="000B4383"/>
    <w:rsid w:val="000B4559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B13"/>
    <w:rsid w:val="000F1F9E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201ED"/>
    <w:rsid w:val="001202DD"/>
    <w:rsid w:val="00120361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D11"/>
    <w:rsid w:val="00136D53"/>
    <w:rsid w:val="00136E42"/>
    <w:rsid w:val="00136FC4"/>
    <w:rsid w:val="001379B3"/>
    <w:rsid w:val="001379D1"/>
    <w:rsid w:val="00137AD6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C"/>
    <w:rsid w:val="00176008"/>
    <w:rsid w:val="0017609A"/>
    <w:rsid w:val="00176120"/>
    <w:rsid w:val="00176128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70B"/>
    <w:rsid w:val="00196862"/>
    <w:rsid w:val="001968C8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F9C"/>
    <w:rsid w:val="001B31F9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E28"/>
    <w:rsid w:val="001C6E99"/>
    <w:rsid w:val="001C6E9D"/>
    <w:rsid w:val="001C7060"/>
    <w:rsid w:val="001C7364"/>
    <w:rsid w:val="001C74A1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F35"/>
    <w:rsid w:val="001D5F95"/>
    <w:rsid w:val="001D62B4"/>
    <w:rsid w:val="001D62C8"/>
    <w:rsid w:val="001D682E"/>
    <w:rsid w:val="001D68EE"/>
    <w:rsid w:val="001D694D"/>
    <w:rsid w:val="001D6D44"/>
    <w:rsid w:val="001D6E2C"/>
    <w:rsid w:val="001D70A9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8F4"/>
    <w:rsid w:val="00217A05"/>
    <w:rsid w:val="00217A6E"/>
    <w:rsid w:val="00217EF6"/>
    <w:rsid w:val="00220176"/>
    <w:rsid w:val="002201C1"/>
    <w:rsid w:val="0022035F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DB8"/>
    <w:rsid w:val="00247E3B"/>
    <w:rsid w:val="00247ED1"/>
    <w:rsid w:val="00250605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462"/>
    <w:rsid w:val="0029053B"/>
    <w:rsid w:val="00290595"/>
    <w:rsid w:val="00290949"/>
    <w:rsid w:val="00290BBD"/>
    <w:rsid w:val="00290E34"/>
    <w:rsid w:val="0029128B"/>
    <w:rsid w:val="0029137A"/>
    <w:rsid w:val="002918A8"/>
    <w:rsid w:val="00291B39"/>
    <w:rsid w:val="00291B3B"/>
    <w:rsid w:val="00291ED9"/>
    <w:rsid w:val="002924C6"/>
    <w:rsid w:val="00292A38"/>
    <w:rsid w:val="00292A63"/>
    <w:rsid w:val="00293280"/>
    <w:rsid w:val="00293372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3F"/>
    <w:rsid w:val="00295A36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B7"/>
    <w:rsid w:val="002A2442"/>
    <w:rsid w:val="002A2638"/>
    <w:rsid w:val="002A279C"/>
    <w:rsid w:val="002A2931"/>
    <w:rsid w:val="002A2AF7"/>
    <w:rsid w:val="002A2BD4"/>
    <w:rsid w:val="002A2BEF"/>
    <w:rsid w:val="002A31D5"/>
    <w:rsid w:val="002A3537"/>
    <w:rsid w:val="002A3906"/>
    <w:rsid w:val="002A3C86"/>
    <w:rsid w:val="002A3F41"/>
    <w:rsid w:val="002A4076"/>
    <w:rsid w:val="002A4544"/>
    <w:rsid w:val="002A495F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98"/>
    <w:rsid w:val="002D571A"/>
    <w:rsid w:val="002D57DE"/>
    <w:rsid w:val="002D57F3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CC"/>
    <w:rsid w:val="0030183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9FF"/>
    <w:rsid w:val="00344DFB"/>
    <w:rsid w:val="00344F1A"/>
    <w:rsid w:val="003451CC"/>
    <w:rsid w:val="00345309"/>
    <w:rsid w:val="0034535A"/>
    <w:rsid w:val="003453A0"/>
    <w:rsid w:val="00345703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E99"/>
    <w:rsid w:val="003A633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499"/>
    <w:rsid w:val="003C35C8"/>
    <w:rsid w:val="003C35E9"/>
    <w:rsid w:val="003C3933"/>
    <w:rsid w:val="003C39B1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90E"/>
    <w:rsid w:val="003F6955"/>
    <w:rsid w:val="003F6964"/>
    <w:rsid w:val="003F6A64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A24"/>
    <w:rsid w:val="00440A47"/>
    <w:rsid w:val="00440D79"/>
    <w:rsid w:val="00440EB5"/>
    <w:rsid w:val="004413B0"/>
    <w:rsid w:val="00441448"/>
    <w:rsid w:val="00441712"/>
    <w:rsid w:val="0044191A"/>
    <w:rsid w:val="00441AF5"/>
    <w:rsid w:val="004424D9"/>
    <w:rsid w:val="0044271D"/>
    <w:rsid w:val="004429FC"/>
    <w:rsid w:val="00442C6B"/>
    <w:rsid w:val="00442DDA"/>
    <w:rsid w:val="0044300F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70219"/>
    <w:rsid w:val="00470401"/>
    <w:rsid w:val="00470437"/>
    <w:rsid w:val="00470A1E"/>
    <w:rsid w:val="00470D29"/>
    <w:rsid w:val="004710ED"/>
    <w:rsid w:val="00471431"/>
    <w:rsid w:val="0047172F"/>
    <w:rsid w:val="00471765"/>
    <w:rsid w:val="004719A8"/>
    <w:rsid w:val="00471CEE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8F"/>
    <w:rsid w:val="00474FA5"/>
    <w:rsid w:val="0047525C"/>
    <w:rsid w:val="004753C4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6364"/>
    <w:rsid w:val="004A6574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E7F"/>
    <w:rsid w:val="004C70B7"/>
    <w:rsid w:val="004C73F7"/>
    <w:rsid w:val="004C758B"/>
    <w:rsid w:val="004C7829"/>
    <w:rsid w:val="004C7A56"/>
    <w:rsid w:val="004C7B12"/>
    <w:rsid w:val="004C7C5D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815"/>
    <w:rsid w:val="004D28DA"/>
    <w:rsid w:val="004D2972"/>
    <w:rsid w:val="004D2ADD"/>
    <w:rsid w:val="004D2F5C"/>
    <w:rsid w:val="004D3209"/>
    <w:rsid w:val="004D361F"/>
    <w:rsid w:val="004D3865"/>
    <w:rsid w:val="004D3985"/>
    <w:rsid w:val="004D3CA8"/>
    <w:rsid w:val="004D441D"/>
    <w:rsid w:val="004D45FE"/>
    <w:rsid w:val="004D49C2"/>
    <w:rsid w:val="004D4A8A"/>
    <w:rsid w:val="004D4E63"/>
    <w:rsid w:val="004D50C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EB"/>
    <w:rsid w:val="005233E6"/>
    <w:rsid w:val="005234ED"/>
    <w:rsid w:val="0052352D"/>
    <w:rsid w:val="0052367B"/>
    <w:rsid w:val="00523870"/>
    <w:rsid w:val="00523985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5B8E"/>
    <w:rsid w:val="00525C87"/>
    <w:rsid w:val="00525D67"/>
    <w:rsid w:val="00526059"/>
    <w:rsid w:val="0052608A"/>
    <w:rsid w:val="005260FB"/>
    <w:rsid w:val="005261D7"/>
    <w:rsid w:val="00526261"/>
    <w:rsid w:val="005264EE"/>
    <w:rsid w:val="00526559"/>
    <w:rsid w:val="005265F3"/>
    <w:rsid w:val="00526987"/>
    <w:rsid w:val="00526991"/>
    <w:rsid w:val="00526DE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20DF"/>
    <w:rsid w:val="0056230A"/>
    <w:rsid w:val="0056260E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846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4AE"/>
    <w:rsid w:val="005A59A6"/>
    <w:rsid w:val="005A6115"/>
    <w:rsid w:val="005A632B"/>
    <w:rsid w:val="005A6E1B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BC0"/>
    <w:rsid w:val="007320F3"/>
    <w:rsid w:val="0073242B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B32"/>
    <w:rsid w:val="00764F74"/>
    <w:rsid w:val="00764F9B"/>
    <w:rsid w:val="007651BA"/>
    <w:rsid w:val="00765337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B8"/>
    <w:rsid w:val="007D63F0"/>
    <w:rsid w:val="007D6492"/>
    <w:rsid w:val="007D651A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87"/>
    <w:rsid w:val="008167E3"/>
    <w:rsid w:val="00816AFE"/>
    <w:rsid w:val="00817297"/>
    <w:rsid w:val="008173EC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59B"/>
    <w:rsid w:val="008B6B5C"/>
    <w:rsid w:val="008B6E13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553"/>
    <w:rsid w:val="009665CF"/>
    <w:rsid w:val="009665EA"/>
    <w:rsid w:val="00966698"/>
    <w:rsid w:val="00966712"/>
    <w:rsid w:val="0096688D"/>
    <w:rsid w:val="0096696D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FD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A3D"/>
    <w:rsid w:val="009B7DC1"/>
    <w:rsid w:val="009B7E9F"/>
    <w:rsid w:val="009B7FF6"/>
    <w:rsid w:val="009C01A0"/>
    <w:rsid w:val="009C026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89E"/>
    <w:rsid w:val="009C6F56"/>
    <w:rsid w:val="009C7242"/>
    <w:rsid w:val="009C7832"/>
    <w:rsid w:val="009C791C"/>
    <w:rsid w:val="009C79DA"/>
    <w:rsid w:val="009C79E4"/>
    <w:rsid w:val="009C7A5E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DA2"/>
    <w:rsid w:val="00A22EB1"/>
    <w:rsid w:val="00A23CD7"/>
    <w:rsid w:val="00A240EE"/>
    <w:rsid w:val="00A24158"/>
    <w:rsid w:val="00A241E2"/>
    <w:rsid w:val="00A2450C"/>
    <w:rsid w:val="00A24581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F19"/>
    <w:rsid w:val="00A261CE"/>
    <w:rsid w:val="00A26410"/>
    <w:rsid w:val="00A26910"/>
    <w:rsid w:val="00A26CF2"/>
    <w:rsid w:val="00A26DF9"/>
    <w:rsid w:val="00A26F06"/>
    <w:rsid w:val="00A2709D"/>
    <w:rsid w:val="00A270D1"/>
    <w:rsid w:val="00A2725A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FB9"/>
    <w:rsid w:val="00A62220"/>
    <w:rsid w:val="00A6229B"/>
    <w:rsid w:val="00A625DE"/>
    <w:rsid w:val="00A6272D"/>
    <w:rsid w:val="00A62AF6"/>
    <w:rsid w:val="00A6332F"/>
    <w:rsid w:val="00A63A87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E7A"/>
    <w:rsid w:val="00A90038"/>
    <w:rsid w:val="00A903E4"/>
    <w:rsid w:val="00A904F0"/>
    <w:rsid w:val="00A90613"/>
    <w:rsid w:val="00A90818"/>
    <w:rsid w:val="00A9142D"/>
    <w:rsid w:val="00A91847"/>
    <w:rsid w:val="00A91FB2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BC"/>
    <w:rsid w:val="00AA511B"/>
    <w:rsid w:val="00AA53D1"/>
    <w:rsid w:val="00AA5490"/>
    <w:rsid w:val="00AA5501"/>
    <w:rsid w:val="00AA55B6"/>
    <w:rsid w:val="00AA55C3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D3C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51F2"/>
    <w:rsid w:val="00B053F7"/>
    <w:rsid w:val="00B05600"/>
    <w:rsid w:val="00B05636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F"/>
    <w:rsid w:val="00B33F51"/>
    <w:rsid w:val="00B34343"/>
    <w:rsid w:val="00B34396"/>
    <w:rsid w:val="00B344CA"/>
    <w:rsid w:val="00B349CC"/>
    <w:rsid w:val="00B34AAF"/>
    <w:rsid w:val="00B34CC2"/>
    <w:rsid w:val="00B3550F"/>
    <w:rsid w:val="00B35574"/>
    <w:rsid w:val="00B35A69"/>
    <w:rsid w:val="00B36560"/>
    <w:rsid w:val="00B366C4"/>
    <w:rsid w:val="00B367BB"/>
    <w:rsid w:val="00B36870"/>
    <w:rsid w:val="00B368DF"/>
    <w:rsid w:val="00B375A2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9D"/>
    <w:rsid w:val="00B441B3"/>
    <w:rsid w:val="00B44323"/>
    <w:rsid w:val="00B443E8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312"/>
    <w:rsid w:val="00B71473"/>
    <w:rsid w:val="00B71C74"/>
    <w:rsid w:val="00B71EE9"/>
    <w:rsid w:val="00B7210C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764"/>
    <w:rsid w:val="00BA3946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4A"/>
    <w:rsid w:val="00C2614B"/>
    <w:rsid w:val="00C26446"/>
    <w:rsid w:val="00C269FF"/>
    <w:rsid w:val="00C26D9B"/>
    <w:rsid w:val="00C26DB4"/>
    <w:rsid w:val="00C2700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D7"/>
    <w:rsid w:val="00C36F4E"/>
    <w:rsid w:val="00C37252"/>
    <w:rsid w:val="00C3728A"/>
    <w:rsid w:val="00C374E0"/>
    <w:rsid w:val="00C3759E"/>
    <w:rsid w:val="00C37744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B0"/>
    <w:rsid w:val="00CB5960"/>
    <w:rsid w:val="00CB5A99"/>
    <w:rsid w:val="00CB5CA0"/>
    <w:rsid w:val="00CB5E56"/>
    <w:rsid w:val="00CB6013"/>
    <w:rsid w:val="00CB6107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C38"/>
    <w:rsid w:val="00CD31F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E8D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187"/>
    <w:rsid w:val="00DB7629"/>
    <w:rsid w:val="00DB77A9"/>
    <w:rsid w:val="00DB793A"/>
    <w:rsid w:val="00DB7A08"/>
    <w:rsid w:val="00DB7B4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C1F"/>
    <w:rsid w:val="00DF3CEB"/>
    <w:rsid w:val="00DF3CFE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DA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585"/>
    <w:rsid w:val="00E25619"/>
    <w:rsid w:val="00E2589F"/>
    <w:rsid w:val="00E258E6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15A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C30"/>
    <w:rsid w:val="00EA1E07"/>
    <w:rsid w:val="00EA1E66"/>
    <w:rsid w:val="00EA20B9"/>
    <w:rsid w:val="00EA21BD"/>
    <w:rsid w:val="00EA232F"/>
    <w:rsid w:val="00EA240F"/>
    <w:rsid w:val="00EA24F5"/>
    <w:rsid w:val="00EA287C"/>
    <w:rsid w:val="00EA295D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2D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AB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9DD"/>
    <w:rsid w:val="00F07AB1"/>
    <w:rsid w:val="00F07BBB"/>
    <w:rsid w:val="00F100C3"/>
    <w:rsid w:val="00F1031A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3A61"/>
    <w:rsid w:val="00F13D3D"/>
    <w:rsid w:val="00F13FBB"/>
    <w:rsid w:val="00F1420C"/>
    <w:rsid w:val="00F142F3"/>
    <w:rsid w:val="00F14305"/>
    <w:rsid w:val="00F154EF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748"/>
    <w:rsid w:val="00F25838"/>
    <w:rsid w:val="00F25A44"/>
    <w:rsid w:val="00F25CE9"/>
    <w:rsid w:val="00F25DF7"/>
    <w:rsid w:val="00F25FCA"/>
    <w:rsid w:val="00F26119"/>
    <w:rsid w:val="00F264EE"/>
    <w:rsid w:val="00F26552"/>
    <w:rsid w:val="00F2673C"/>
    <w:rsid w:val="00F26761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BE0"/>
    <w:rsid w:val="00F71CC6"/>
    <w:rsid w:val="00F71DA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E1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66B"/>
    <w:rsid w:val="00FA6842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BB"/>
    <w:rsid w:val="00FB17E5"/>
    <w:rsid w:val="00FB19B7"/>
    <w:rsid w:val="00FB1D63"/>
    <w:rsid w:val="00FB234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F70"/>
    <w:rsid w:val="00FD17FD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F61"/>
    <w:rsid w:val="00FF03D3"/>
    <w:rsid w:val="00FF0504"/>
    <w:rsid w:val="00FF07FA"/>
    <w:rsid w:val="00FF07FE"/>
    <w:rsid w:val="00FF0E91"/>
    <w:rsid w:val="00FF169C"/>
    <w:rsid w:val="00FF1D4C"/>
    <w:rsid w:val="00FF1F88"/>
    <w:rsid w:val="00FF1FE1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marystarbert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tarbert@dioceseofkerry.i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oogle.ie/url?sa=i&amp;rct=j&amp;q=&amp;esrc=s&amp;source=images&amp;cd=&amp;cad=rja&amp;uact=8&amp;ved=0ahUKEwiD3uHi0NDYAhVhI8AKHdeDBb0QjRwIBw&amp;url=http://www.kerrytourism.tarbert.ie/shop/st-marys-church/&amp;psig=AOvVaw3AdWx9HvyKFmGuvlwp1_Xv&amp;ust=1515784840067685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1915-77DF-4A9B-985B-A7C32BD8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2889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26</cp:revision>
  <cp:lastPrinted>2025-07-29T16:28:00Z</cp:lastPrinted>
  <dcterms:created xsi:type="dcterms:W3CDTF">2025-07-25T09:43:00Z</dcterms:created>
  <dcterms:modified xsi:type="dcterms:W3CDTF">2025-07-30T11:21:00Z</dcterms:modified>
</cp:coreProperties>
</file>