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4C29" w:rsidRPr="008432A5" w:rsidRDefault="004E0E2E">
      <w:pPr>
        <w:rPr>
          <w:rFonts w:ascii="Times New Roman" w:hAnsi="Times New Roman" w:cs="Times New Roman"/>
          <w:sz w:val="32"/>
          <w:szCs w:val="32"/>
        </w:rPr>
      </w:pPr>
    </w:p>
    <w:p w:rsidR="008432A5" w:rsidRPr="008432A5" w:rsidRDefault="008432A5">
      <w:pPr>
        <w:rPr>
          <w:rFonts w:ascii="Times New Roman" w:hAnsi="Times New Roman" w:cs="Times New Roman"/>
          <w:b/>
          <w:sz w:val="36"/>
          <w:szCs w:val="36"/>
          <w:u w:val="single"/>
        </w:rPr>
      </w:pPr>
      <w:r w:rsidRPr="008432A5">
        <w:rPr>
          <w:rFonts w:ascii="Times New Roman" w:hAnsi="Times New Roman" w:cs="Times New Roman"/>
          <w:b/>
          <w:sz w:val="36"/>
          <w:szCs w:val="36"/>
          <w:u w:val="single"/>
        </w:rPr>
        <w:t>KEY POINTS FOR RECEIVING REMAINS.</w:t>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Collect key from O’Brien’s (you need the Sacristy key and the front door key for lock up)</w:t>
      </w:r>
      <w:r>
        <w:rPr>
          <w:rFonts w:ascii="Times New Roman" w:hAnsi="Times New Roman" w:cs="Times New Roman"/>
          <w:sz w:val="32"/>
          <w:szCs w:val="32"/>
        </w:rPr>
        <w:t>.</w:t>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Open both sides of the main front door.</w:t>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Turn on lights/microphone switch/heat if needed</w:t>
      </w:r>
      <w:r>
        <w:rPr>
          <w:rFonts w:ascii="Times New Roman" w:hAnsi="Times New Roman" w:cs="Times New Roman"/>
          <w:sz w:val="32"/>
          <w:szCs w:val="32"/>
        </w:rPr>
        <w:t>.</w:t>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Open the full inside door</w:t>
      </w:r>
      <w:r w:rsidR="00BF6435">
        <w:rPr>
          <w:rFonts w:ascii="Times New Roman" w:hAnsi="Times New Roman" w:cs="Times New Roman"/>
          <w:sz w:val="32"/>
          <w:szCs w:val="32"/>
        </w:rPr>
        <w:t xml:space="preserve"> </w:t>
      </w:r>
      <w:r w:rsidRPr="008432A5">
        <w:rPr>
          <w:rFonts w:ascii="Times New Roman" w:hAnsi="Times New Roman" w:cs="Times New Roman"/>
          <w:sz w:val="32"/>
          <w:szCs w:val="32"/>
        </w:rPr>
        <w:t>(glass door) when the hearse arrives</w:t>
      </w:r>
      <w:r>
        <w:rPr>
          <w:rFonts w:ascii="Times New Roman" w:hAnsi="Times New Roman" w:cs="Times New Roman"/>
          <w:sz w:val="32"/>
          <w:szCs w:val="32"/>
        </w:rPr>
        <w:t>.</w:t>
      </w:r>
    </w:p>
    <w:p w:rsid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Prepare a table (folding table is inside the sacristy behind the door)</w:t>
      </w:r>
      <w:r>
        <w:rPr>
          <w:rFonts w:ascii="Times New Roman" w:hAnsi="Times New Roman" w:cs="Times New Roman"/>
          <w:sz w:val="32"/>
          <w:szCs w:val="32"/>
        </w:rPr>
        <w:t>.</w:t>
      </w:r>
    </w:p>
    <w:p w:rsidR="009B5759" w:rsidRPr="008432A5" w:rsidRDefault="009B5759" w:rsidP="009B5759">
      <w:pPr>
        <w:pStyle w:val="ListParagraph"/>
        <w:ind w:left="1080"/>
        <w:rPr>
          <w:rFonts w:ascii="Times New Roman" w:hAnsi="Times New Roman" w:cs="Times New Roman"/>
          <w:sz w:val="32"/>
          <w:szCs w:val="32"/>
        </w:rPr>
      </w:pPr>
      <w:r>
        <w:rPr>
          <w:noProof/>
        </w:rPr>
        <w:drawing>
          <wp:inline distT="0" distB="0" distL="0" distR="0" wp14:anchorId="0FF8717B" wp14:editId="49263B4C">
            <wp:extent cx="1519238" cy="20256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26738" cy="2035649"/>
                    </a:xfrm>
                    <a:prstGeom prst="rect">
                      <a:avLst/>
                    </a:prstGeom>
                    <a:noFill/>
                    <a:ln>
                      <a:noFill/>
                    </a:ln>
                  </pic:spPr>
                </pic:pic>
              </a:graphicData>
            </a:graphic>
          </wp:inline>
        </w:drawing>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Put on a red cover tablecloth and over that put a white cloth</w:t>
      </w:r>
      <w:r w:rsidR="00BF6435">
        <w:rPr>
          <w:rFonts w:ascii="Times New Roman" w:hAnsi="Times New Roman" w:cs="Times New Roman"/>
          <w:sz w:val="32"/>
          <w:szCs w:val="32"/>
        </w:rPr>
        <w:t>, all in the second drawer from the top.</w:t>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Take the cross and bible from the bottom drawer and put on the table and put the Pall, hanging on the rail on top.</w:t>
      </w:r>
    </w:p>
    <w:p w:rsid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Light the Paschal candle</w:t>
      </w:r>
      <w:r w:rsidR="00312478">
        <w:rPr>
          <w:rFonts w:ascii="Times New Roman" w:hAnsi="Times New Roman" w:cs="Times New Roman"/>
          <w:sz w:val="32"/>
          <w:szCs w:val="32"/>
        </w:rPr>
        <w:t>, position to the right of where the coffin will be.</w:t>
      </w:r>
    </w:p>
    <w:p w:rsidR="009B5759" w:rsidRPr="008432A5" w:rsidRDefault="009B5759" w:rsidP="009B5759">
      <w:pPr>
        <w:pStyle w:val="ListParagraph"/>
        <w:ind w:left="1080"/>
        <w:rPr>
          <w:rFonts w:ascii="Times New Roman" w:hAnsi="Times New Roman" w:cs="Times New Roman"/>
          <w:sz w:val="32"/>
          <w:szCs w:val="32"/>
        </w:rPr>
      </w:pPr>
      <w:r>
        <w:rPr>
          <w:noProof/>
        </w:rPr>
        <w:drawing>
          <wp:inline distT="0" distB="0" distL="0" distR="0" wp14:anchorId="65937FE8" wp14:editId="669EE3A9">
            <wp:extent cx="1558636" cy="2078181"/>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61201" cy="2081600"/>
                    </a:xfrm>
                    <a:prstGeom prst="rect">
                      <a:avLst/>
                    </a:prstGeom>
                    <a:noFill/>
                    <a:ln>
                      <a:noFill/>
                    </a:ln>
                  </pic:spPr>
                </pic:pic>
              </a:graphicData>
            </a:graphic>
          </wp:inline>
        </w:drawing>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lastRenderedPageBreak/>
        <w:t>Take a cordless microphone from the safe and get the Holy Water container</w:t>
      </w:r>
      <w:r w:rsidR="004E3BF5">
        <w:rPr>
          <w:rFonts w:ascii="Times New Roman" w:hAnsi="Times New Roman" w:cs="Times New Roman"/>
          <w:sz w:val="32"/>
          <w:szCs w:val="32"/>
        </w:rPr>
        <w:t>.</w:t>
      </w:r>
    </w:p>
    <w:p w:rsidR="008432A5" w:rsidRP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Get the card with the reception prayers/rosary beads/rosary leaflet from the bottom drawer</w:t>
      </w:r>
      <w:r>
        <w:rPr>
          <w:rFonts w:ascii="Times New Roman" w:hAnsi="Times New Roman" w:cs="Times New Roman"/>
          <w:sz w:val="32"/>
          <w:szCs w:val="32"/>
        </w:rPr>
        <w:t>.</w:t>
      </w:r>
    </w:p>
    <w:p w:rsidR="008432A5" w:rsidRDefault="008432A5" w:rsidP="008432A5">
      <w:pPr>
        <w:pStyle w:val="ListParagraph"/>
        <w:numPr>
          <w:ilvl w:val="0"/>
          <w:numId w:val="1"/>
        </w:numPr>
        <w:rPr>
          <w:rFonts w:ascii="Times New Roman" w:hAnsi="Times New Roman" w:cs="Times New Roman"/>
          <w:sz w:val="32"/>
          <w:szCs w:val="32"/>
        </w:rPr>
      </w:pPr>
      <w:r w:rsidRPr="008432A5">
        <w:rPr>
          <w:rFonts w:ascii="Times New Roman" w:hAnsi="Times New Roman" w:cs="Times New Roman"/>
          <w:sz w:val="32"/>
          <w:szCs w:val="32"/>
        </w:rPr>
        <w:t>The banner on the ambo should be appropriate; this should be hanging also on the rail.</w:t>
      </w:r>
    </w:p>
    <w:p w:rsidR="009B5759" w:rsidRDefault="009B5759" w:rsidP="009B5759">
      <w:pPr>
        <w:pStyle w:val="ListParagraph"/>
        <w:ind w:left="1080"/>
        <w:rPr>
          <w:rFonts w:ascii="Times New Roman" w:hAnsi="Times New Roman" w:cs="Times New Roman"/>
          <w:sz w:val="32"/>
          <w:szCs w:val="32"/>
        </w:rPr>
      </w:pPr>
      <w:r>
        <w:rPr>
          <w:noProof/>
        </w:rPr>
        <w:drawing>
          <wp:inline distT="0" distB="0" distL="0" distR="0" wp14:anchorId="1980F82D" wp14:editId="03BD8FBF">
            <wp:extent cx="1357745" cy="1810327"/>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60767" cy="1814356"/>
                    </a:xfrm>
                    <a:prstGeom prst="rect">
                      <a:avLst/>
                    </a:prstGeom>
                    <a:noFill/>
                    <a:ln>
                      <a:noFill/>
                    </a:ln>
                  </pic:spPr>
                </pic:pic>
              </a:graphicData>
            </a:graphic>
          </wp:inline>
        </w:drawing>
      </w:r>
    </w:p>
    <w:p w:rsidR="009B5759" w:rsidRDefault="008432A5" w:rsidP="008432A5">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 xml:space="preserve">After the ceremony, </w:t>
      </w:r>
      <w:r w:rsidR="009B5759">
        <w:rPr>
          <w:rFonts w:ascii="Times New Roman" w:hAnsi="Times New Roman" w:cs="Times New Roman"/>
          <w:sz w:val="32"/>
          <w:szCs w:val="32"/>
        </w:rPr>
        <w:t>offer your condolences to the family if you have not already done so.</w:t>
      </w:r>
    </w:p>
    <w:p w:rsidR="008432A5" w:rsidRDefault="009B5759" w:rsidP="009B5759">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Wai</w:t>
      </w:r>
      <w:r w:rsidR="008432A5">
        <w:rPr>
          <w:rFonts w:ascii="Times New Roman" w:hAnsi="Times New Roman" w:cs="Times New Roman"/>
          <w:sz w:val="32"/>
          <w:szCs w:val="32"/>
        </w:rPr>
        <w:t>t until the family feel ready to leave.</w:t>
      </w:r>
    </w:p>
    <w:p w:rsidR="004E0E2E" w:rsidRDefault="004E0E2E" w:rsidP="009B5759">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Leave the table with the while cloth in place, as it will be needed again the next day at the end of the funeral Mass to return the cross, Bible and Pall.</w:t>
      </w:r>
      <w:bookmarkStart w:id="0" w:name="_GoBack"/>
      <w:bookmarkEnd w:id="0"/>
    </w:p>
    <w:p w:rsidR="008432A5" w:rsidRDefault="008432A5" w:rsidP="008432A5">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Return items, and turn off light etc as appropriate.</w:t>
      </w:r>
    </w:p>
    <w:p w:rsidR="008432A5" w:rsidRPr="008432A5" w:rsidRDefault="008432A5" w:rsidP="008432A5">
      <w:pPr>
        <w:pStyle w:val="ListParagraph"/>
        <w:numPr>
          <w:ilvl w:val="0"/>
          <w:numId w:val="1"/>
        </w:numPr>
        <w:rPr>
          <w:rFonts w:ascii="Times New Roman" w:hAnsi="Times New Roman" w:cs="Times New Roman"/>
          <w:sz w:val="32"/>
          <w:szCs w:val="32"/>
        </w:rPr>
      </w:pPr>
      <w:r>
        <w:rPr>
          <w:rFonts w:ascii="Times New Roman" w:hAnsi="Times New Roman" w:cs="Times New Roman"/>
          <w:sz w:val="32"/>
          <w:szCs w:val="32"/>
        </w:rPr>
        <w:t>Close the sacristy/ close all the doors and lock up and return the key.</w:t>
      </w:r>
    </w:p>
    <w:p w:rsidR="008432A5" w:rsidRDefault="008432A5" w:rsidP="008432A5">
      <w:pPr>
        <w:pStyle w:val="ListParagraph"/>
        <w:ind w:left="1080"/>
        <w:rPr>
          <w:rFonts w:ascii="Times New Roman" w:hAnsi="Times New Roman" w:cs="Times New Roman"/>
          <w:sz w:val="32"/>
          <w:szCs w:val="32"/>
        </w:rPr>
      </w:pPr>
    </w:p>
    <w:p w:rsidR="009B5759" w:rsidRPr="008432A5" w:rsidRDefault="009B5759" w:rsidP="008432A5">
      <w:pPr>
        <w:pStyle w:val="ListParagraph"/>
        <w:ind w:left="1080"/>
        <w:rPr>
          <w:rFonts w:ascii="Times New Roman" w:hAnsi="Times New Roman" w:cs="Times New Roman"/>
          <w:sz w:val="32"/>
          <w:szCs w:val="32"/>
        </w:rPr>
      </w:pPr>
    </w:p>
    <w:sectPr w:rsidR="009B5759" w:rsidRPr="008432A5" w:rsidSect="00962DB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D70D1B"/>
    <w:multiLevelType w:val="hybridMultilevel"/>
    <w:tmpl w:val="C9CC51E0"/>
    <w:lvl w:ilvl="0" w:tplc="72049B5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2A5"/>
    <w:rsid w:val="00312478"/>
    <w:rsid w:val="00425C04"/>
    <w:rsid w:val="004E0E2E"/>
    <w:rsid w:val="004E3BF5"/>
    <w:rsid w:val="007F20D0"/>
    <w:rsid w:val="008432A5"/>
    <w:rsid w:val="00962DB1"/>
    <w:rsid w:val="009B5759"/>
    <w:rsid w:val="00BF643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F6AF3"/>
  <w15:docId w15:val="{966AC083-5BBA-4459-A585-3A160130F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2D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32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197</Words>
  <Characters>1123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cp:lastPrinted>2024-12-06T14:10:00Z</cp:lastPrinted>
  <dcterms:created xsi:type="dcterms:W3CDTF">2025-03-03T21:24:00Z</dcterms:created>
  <dcterms:modified xsi:type="dcterms:W3CDTF">2025-03-03T21:37:00Z</dcterms:modified>
</cp:coreProperties>
</file>