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</w:t>
      </w:r>
      <w:r w:rsidR="00550EEE">
        <w:rPr>
          <w:b/>
          <w:u w:val="single"/>
        </w:rPr>
        <w:t>10</w:t>
      </w:r>
      <w:r w:rsidR="00550EEE" w:rsidRPr="00550EEE">
        <w:rPr>
          <w:b/>
          <w:u w:val="single"/>
          <w:vertAlign w:val="superscript"/>
        </w:rPr>
        <w:t>th</w:t>
      </w:r>
      <w:r w:rsidR="00550EEE">
        <w:rPr>
          <w:b/>
          <w:u w:val="single"/>
        </w:rPr>
        <w:t xml:space="preserve"> </w:t>
      </w:r>
      <w:r w:rsidR="00467853">
        <w:rPr>
          <w:b/>
          <w:u w:val="single"/>
        </w:rPr>
        <w:t>December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550EEE">
        <w:rPr>
          <w:b/>
          <w:u w:val="single"/>
        </w:rPr>
        <w:t>Second</w:t>
      </w:r>
      <w:r w:rsidR="00E76DC9">
        <w:rPr>
          <w:b/>
          <w:u w:val="single"/>
        </w:rPr>
        <w:t xml:space="preserve"> Sunday of Advent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5A5AC9">
        <w:trPr>
          <w:trHeight w:val="595"/>
        </w:trPr>
        <w:tc>
          <w:tcPr>
            <w:tcW w:w="1276" w:type="dxa"/>
          </w:tcPr>
          <w:p w:rsidR="00F954C3" w:rsidRPr="00DD5A4A" w:rsidRDefault="00520881" w:rsidP="00550EEE">
            <w:pPr>
              <w:spacing w:before="120"/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Sat </w:t>
            </w:r>
            <w:r w:rsidR="00550EEE" w:rsidRPr="00DD5A4A">
              <w:rPr>
                <w:sz w:val="20"/>
                <w:szCs w:val="20"/>
              </w:rPr>
              <w:t>9th</w:t>
            </w:r>
          </w:p>
        </w:tc>
        <w:tc>
          <w:tcPr>
            <w:tcW w:w="1629" w:type="dxa"/>
          </w:tcPr>
          <w:p w:rsidR="00540997" w:rsidRPr="00DD5A4A" w:rsidRDefault="00F578ED" w:rsidP="001306F3">
            <w:pPr>
              <w:spacing w:before="120"/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8pm</w:t>
            </w:r>
            <w:r w:rsidR="00F954C3" w:rsidRPr="00DD5A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</w:tcPr>
          <w:p w:rsidR="0009558F" w:rsidRPr="00DD5A4A" w:rsidRDefault="00B13270" w:rsidP="0084442E">
            <w:p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For </w:t>
            </w:r>
            <w:r w:rsidR="0009558F" w:rsidRPr="00DD5A4A">
              <w:rPr>
                <w:sz w:val="20"/>
                <w:szCs w:val="20"/>
              </w:rPr>
              <w:t xml:space="preserve">the </w:t>
            </w:r>
            <w:r w:rsidR="0084442E" w:rsidRPr="00DD5A4A">
              <w:rPr>
                <w:sz w:val="20"/>
                <w:szCs w:val="20"/>
              </w:rPr>
              <w:t>repose of the souls of:</w:t>
            </w:r>
          </w:p>
          <w:p w:rsidR="00550EEE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Patrick and Helena O’Neill, </w:t>
            </w:r>
            <w:proofErr w:type="spellStart"/>
            <w:r w:rsidRPr="00DD5A4A">
              <w:rPr>
                <w:sz w:val="20"/>
                <w:szCs w:val="20"/>
              </w:rPr>
              <w:t>Droumlave</w:t>
            </w:r>
            <w:proofErr w:type="spellEnd"/>
          </w:p>
          <w:p w:rsidR="00550EEE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Michael O’Sullivan </w:t>
            </w:r>
            <w:proofErr w:type="spellStart"/>
            <w:r w:rsidRPr="00DD5A4A">
              <w:rPr>
                <w:sz w:val="20"/>
                <w:szCs w:val="20"/>
              </w:rPr>
              <w:t>Counshanavoe</w:t>
            </w:r>
            <w:proofErr w:type="spellEnd"/>
          </w:p>
          <w:p w:rsidR="00550EEE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John and Anna Murphy, </w:t>
            </w:r>
            <w:proofErr w:type="spellStart"/>
            <w:r w:rsidRPr="00DD5A4A">
              <w:rPr>
                <w:sz w:val="20"/>
                <w:szCs w:val="20"/>
              </w:rPr>
              <w:t>Derrivore</w:t>
            </w:r>
            <w:proofErr w:type="spellEnd"/>
            <w:r w:rsidRPr="00DD5A4A">
              <w:rPr>
                <w:sz w:val="20"/>
                <w:szCs w:val="20"/>
              </w:rPr>
              <w:t xml:space="preserve"> Eyeries</w:t>
            </w:r>
          </w:p>
          <w:p w:rsidR="00550EEE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Connie and Lizzie O’Shea </w:t>
            </w:r>
            <w:proofErr w:type="spellStart"/>
            <w:r w:rsidRPr="00DD5A4A">
              <w:rPr>
                <w:sz w:val="20"/>
                <w:szCs w:val="20"/>
              </w:rPr>
              <w:t>Kieldromalive</w:t>
            </w:r>
            <w:proofErr w:type="spellEnd"/>
          </w:p>
          <w:p w:rsidR="00550EEE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Con and Eileen O’Sullivan </w:t>
            </w:r>
            <w:proofErr w:type="spellStart"/>
            <w:r w:rsidRPr="00DD5A4A">
              <w:rPr>
                <w:sz w:val="20"/>
                <w:szCs w:val="20"/>
              </w:rPr>
              <w:t>Coomgira</w:t>
            </w:r>
            <w:proofErr w:type="spellEnd"/>
          </w:p>
          <w:p w:rsidR="00C15BE2" w:rsidRPr="00DD5A4A" w:rsidRDefault="00550EEE" w:rsidP="00550EEE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Sheila Blake </w:t>
            </w:r>
            <w:proofErr w:type="spellStart"/>
            <w:r w:rsidRPr="00DD5A4A">
              <w:rPr>
                <w:sz w:val="20"/>
                <w:szCs w:val="20"/>
              </w:rPr>
              <w:t>Crooha</w:t>
            </w:r>
            <w:proofErr w:type="spellEnd"/>
            <w:r w:rsidRPr="00DD5A4A">
              <w:rPr>
                <w:sz w:val="20"/>
                <w:szCs w:val="20"/>
              </w:rPr>
              <w:t xml:space="preserve"> Middle</w:t>
            </w:r>
          </w:p>
        </w:tc>
      </w:tr>
      <w:tr w:rsidR="00300C2D" w:rsidRPr="003F7854" w:rsidTr="00300C2D">
        <w:trPr>
          <w:trHeight w:val="399"/>
        </w:trPr>
        <w:tc>
          <w:tcPr>
            <w:tcW w:w="1276" w:type="dxa"/>
          </w:tcPr>
          <w:p w:rsidR="00300C2D" w:rsidRPr="00DD5A4A" w:rsidRDefault="00300C2D" w:rsidP="00300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14</w:t>
            </w:r>
            <w:r w:rsidRPr="00300C2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29" w:type="dxa"/>
          </w:tcPr>
          <w:p w:rsidR="00300C2D" w:rsidRPr="00DD5A4A" w:rsidRDefault="00300C2D" w:rsidP="001306F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</w:tcPr>
          <w:p w:rsidR="00300C2D" w:rsidRPr="00DD5A4A" w:rsidRDefault="00300C2D" w:rsidP="00EF46A3">
            <w:pPr>
              <w:spacing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  <w:r w:rsidR="00EF46A3">
              <w:rPr>
                <w:sz w:val="20"/>
                <w:szCs w:val="20"/>
              </w:rPr>
              <w:t xml:space="preserve"> (Thursday’s intentions included in Sat 16</w:t>
            </w:r>
            <w:r w:rsidR="00EF46A3" w:rsidRPr="00EF46A3">
              <w:rPr>
                <w:sz w:val="20"/>
                <w:szCs w:val="20"/>
                <w:vertAlign w:val="superscript"/>
              </w:rPr>
              <w:t>th</w:t>
            </w:r>
            <w:r w:rsidR="00EF46A3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F954C3" w:rsidRPr="003F7854" w:rsidTr="005A5AC9">
        <w:trPr>
          <w:trHeight w:val="1326"/>
        </w:trPr>
        <w:tc>
          <w:tcPr>
            <w:tcW w:w="1276" w:type="dxa"/>
          </w:tcPr>
          <w:p w:rsidR="004D61CE" w:rsidRPr="00DD5A4A" w:rsidRDefault="004D61CE" w:rsidP="00D94B75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520881" w:rsidRPr="00DD5A4A" w:rsidRDefault="00520881" w:rsidP="00D94B75">
            <w:pPr>
              <w:spacing w:before="120"/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Sat</w:t>
            </w:r>
            <w:r w:rsidR="00794078" w:rsidRPr="00DD5A4A">
              <w:rPr>
                <w:sz w:val="20"/>
                <w:szCs w:val="20"/>
              </w:rPr>
              <w:t xml:space="preserve"> </w:t>
            </w:r>
            <w:r w:rsidR="005A5AC9" w:rsidRPr="00DD5A4A">
              <w:rPr>
                <w:sz w:val="20"/>
                <w:szCs w:val="20"/>
              </w:rPr>
              <w:t>16</w:t>
            </w:r>
            <w:r w:rsidR="00467853" w:rsidRPr="00DD5A4A">
              <w:rPr>
                <w:sz w:val="20"/>
                <w:szCs w:val="20"/>
              </w:rPr>
              <w:t>th</w:t>
            </w:r>
          </w:p>
          <w:p w:rsidR="00D94B75" w:rsidRPr="00DD5A4A" w:rsidRDefault="00D94B75" w:rsidP="00D94B7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4D61CE" w:rsidRPr="00DD5A4A" w:rsidRDefault="004D61CE" w:rsidP="00F954C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F954C3" w:rsidRPr="00DD5A4A" w:rsidRDefault="00520881" w:rsidP="00F954C3">
            <w:pPr>
              <w:spacing w:before="120"/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8pm</w:t>
            </w:r>
            <w:r w:rsidR="002A4C06" w:rsidRPr="00DD5A4A">
              <w:rPr>
                <w:sz w:val="20"/>
                <w:szCs w:val="20"/>
              </w:rPr>
              <w:t xml:space="preserve"> </w:t>
            </w:r>
          </w:p>
          <w:p w:rsidR="002A4C06" w:rsidRPr="00DD5A4A" w:rsidRDefault="002A4C06" w:rsidP="006E300B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:rsidR="00E279AF" w:rsidRPr="00DD5A4A" w:rsidRDefault="00487C35" w:rsidP="00487C35">
            <w:p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For the repose of the souls of:</w:t>
            </w:r>
          </w:p>
          <w:p w:rsidR="00C15BE2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Gerry McCarthy, </w:t>
            </w:r>
            <w:proofErr w:type="spellStart"/>
            <w:r w:rsidRPr="00DD5A4A">
              <w:rPr>
                <w:sz w:val="20"/>
                <w:szCs w:val="20"/>
              </w:rPr>
              <w:t>Rathmore</w:t>
            </w:r>
            <w:proofErr w:type="spellEnd"/>
          </w:p>
          <w:p w:rsidR="005A5AC9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Mike, Mai, Jimmy, Tony, Pat and Vera Carey</w:t>
            </w:r>
          </w:p>
          <w:p w:rsidR="00467853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Annie Murphy, </w:t>
            </w:r>
            <w:proofErr w:type="spellStart"/>
            <w:r w:rsidRPr="00DD5A4A">
              <w:rPr>
                <w:sz w:val="20"/>
                <w:szCs w:val="20"/>
              </w:rPr>
              <w:t>Droumlave</w:t>
            </w:r>
            <w:proofErr w:type="spellEnd"/>
          </w:p>
          <w:p w:rsidR="00467853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Jeremiah, Hannah, John J and Con Sullivan, </w:t>
            </w:r>
            <w:proofErr w:type="spellStart"/>
            <w:r w:rsidRPr="00DD5A4A">
              <w:rPr>
                <w:sz w:val="20"/>
                <w:szCs w:val="20"/>
              </w:rPr>
              <w:t>Direen</w:t>
            </w:r>
            <w:proofErr w:type="spellEnd"/>
            <w:r w:rsidRPr="00DD5A4A">
              <w:rPr>
                <w:sz w:val="20"/>
                <w:szCs w:val="20"/>
              </w:rPr>
              <w:t xml:space="preserve"> Upper</w:t>
            </w:r>
          </w:p>
          <w:p w:rsidR="005A5AC9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Marie Goggin</w:t>
            </w:r>
            <w:r w:rsidR="00DD5A4A">
              <w:rPr>
                <w:sz w:val="20"/>
                <w:szCs w:val="20"/>
              </w:rPr>
              <w:t>, Adrigole</w:t>
            </w:r>
          </w:p>
          <w:p w:rsidR="00467853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DD5A4A">
              <w:rPr>
                <w:sz w:val="20"/>
                <w:szCs w:val="20"/>
              </w:rPr>
              <w:t>Donie</w:t>
            </w:r>
            <w:proofErr w:type="spellEnd"/>
            <w:r w:rsidRPr="00DD5A4A">
              <w:rPr>
                <w:sz w:val="20"/>
                <w:szCs w:val="20"/>
              </w:rPr>
              <w:t xml:space="preserve"> and Peggy O’Sullivan, Glengarriff</w:t>
            </w:r>
          </w:p>
          <w:p w:rsidR="005A5AC9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Willie Harrington</w:t>
            </w:r>
            <w:r w:rsidR="00DD5A4A">
              <w:rPr>
                <w:sz w:val="20"/>
                <w:szCs w:val="20"/>
              </w:rPr>
              <w:t>,</w:t>
            </w:r>
            <w:r w:rsidRPr="00DD5A4A">
              <w:rPr>
                <w:sz w:val="20"/>
                <w:szCs w:val="20"/>
              </w:rPr>
              <w:t xml:space="preserve"> </w:t>
            </w:r>
            <w:proofErr w:type="spellStart"/>
            <w:r w:rsidRPr="00DD5A4A">
              <w:rPr>
                <w:sz w:val="20"/>
                <w:szCs w:val="20"/>
              </w:rPr>
              <w:t>Reen</w:t>
            </w:r>
            <w:proofErr w:type="spellEnd"/>
          </w:p>
          <w:p w:rsidR="005A5AC9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 xml:space="preserve">Michael Eugene O’Sullivan </w:t>
            </w:r>
            <w:proofErr w:type="spellStart"/>
            <w:r w:rsidRPr="00DD5A4A">
              <w:rPr>
                <w:sz w:val="20"/>
                <w:szCs w:val="20"/>
              </w:rPr>
              <w:t>Inchintaglin</w:t>
            </w:r>
            <w:proofErr w:type="spellEnd"/>
            <w:r w:rsidRPr="00DD5A4A">
              <w:rPr>
                <w:sz w:val="20"/>
                <w:szCs w:val="20"/>
              </w:rPr>
              <w:t xml:space="preserve"> </w:t>
            </w:r>
          </w:p>
          <w:p w:rsidR="005A5AC9" w:rsidRPr="00DD5A4A" w:rsidRDefault="005A5AC9" w:rsidP="00467853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DD5A4A">
              <w:rPr>
                <w:sz w:val="20"/>
                <w:szCs w:val="20"/>
              </w:rPr>
              <w:t>Derek Frost UK</w:t>
            </w:r>
          </w:p>
        </w:tc>
      </w:tr>
    </w:tbl>
    <w:p w:rsidR="00CD6D29" w:rsidRPr="00DD5A4A" w:rsidRDefault="00FF6CC5" w:rsidP="00FF6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 xml:space="preserve">Priest </w:t>
      </w:r>
      <w:r w:rsidR="00937EA6" w:rsidRPr="00DD5A4A">
        <w:rPr>
          <w:rFonts w:ascii="Comic Sans MS" w:hAnsi="Comic Sans MS" w:cs="Times New Roman"/>
          <w:b/>
          <w:sz w:val="20"/>
          <w:szCs w:val="20"/>
          <w:u w:val="single"/>
        </w:rPr>
        <w:t>on</w:t>
      </w:r>
      <w:r w:rsidR="00547E53" w:rsidRPr="00DD5A4A">
        <w:rPr>
          <w:rFonts w:ascii="Comic Sans MS" w:hAnsi="Comic Sans MS" w:cs="Times New Roman"/>
          <w:b/>
          <w:sz w:val="20"/>
          <w:szCs w:val="20"/>
          <w:u w:val="single"/>
        </w:rPr>
        <w:t xml:space="preserve"> </w:t>
      </w:r>
      <w:r w:rsidR="00972284" w:rsidRPr="00DD5A4A">
        <w:rPr>
          <w:rFonts w:ascii="Comic Sans MS" w:hAnsi="Comic Sans MS" w:cs="Times New Roman"/>
          <w:b/>
          <w:sz w:val="20"/>
          <w:szCs w:val="20"/>
          <w:u w:val="single"/>
        </w:rPr>
        <w:t>Duty for the Beara Deanery</w:t>
      </w:r>
      <w:r w:rsidR="005E277B" w:rsidRPr="00DD5A4A">
        <w:rPr>
          <w:rFonts w:ascii="Comic Sans MS" w:hAnsi="Comic Sans MS" w:cs="Times New Roman"/>
          <w:b/>
          <w:sz w:val="20"/>
          <w:szCs w:val="20"/>
          <w:u w:val="single"/>
        </w:rPr>
        <w:t xml:space="preserve">: </w:t>
      </w:r>
      <w:r w:rsidR="00564E45" w:rsidRPr="00DD5A4A">
        <w:rPr>
          <w:rFonts w:ascii="Times New Roman" w:hAnsi="Times New Roman" w:cs="Times New Roman"/>
          <w:sz w:val="20"/>
          <w:szCs w:val="20"/>
        </w:rPr>
        <w:t xml:space="preserve">Fr </w:t>
      </w:r>
      <w:r w:rsidR="005A5AC9" w:rsidRPr="00DD5A4A">
        <w:rPr>
          <w:rFonts w:ascii="Times New Roman" w:hAnsi="Times New Roman" w:cs="Times New Roman"/>
          <w:sz w:val="20"/>
          <w:szCs w:val="20"/>
        </w:rPr>
        <w:t>Liam O’Brien 087 3480050</w:t>
      </w:r>
    </w:p>
    <w:p w:rsidR="00300C2D" w:rsidRDefault="00300C2D" w:rsidP="00261F55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684F1E" w:rsidRPr="00DD5A4A" w:rsidRDefault="002A4C06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Parish Office:</w:t>
      </w:r>
      <w:r w:rsidRPr="00DD5A4A">
        <w:rPr>
          <w:rFonts w:ascii="Times New Roman" w:hAnsi="Times New Roman" w:cs="Times New Roman"/>
          <w:sz w:val="20"/>
          <w:szCs w:val="20"/>
        </w:rPr>
        <w:t xml:space="preserve"> </w:t>
      </w:r>
      <w:r w:rsidR="00D94B75" w:rsidRPr="00DD5A4A">
        <w:rPr>
          <w:rFonts w:ascii="Times New Roman" w:hAnsi="Times New Roman" w:cs="Times New Roman"/>
          <w:sz w:val="20"/>
          <w:szCs w:val="20"/>
        </w:rPr>
        <w:t>Friday mornings from 9.30</w:t>
      </w:r>
      <w:proofErr w:type="gramStart"/>
      <w:r w:rsidR="00D94B75" w:rsidRPr="00DD5A4A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D94B75" w:rsidRPr="00DD5A4A">
        <w:rPr>
          <w:rFonts w:ascii="Times New Roman" w:hAnsi="Times New Roman" w:cs="Times New Roman"/>
          <w:sz w:val="20"/>
          <w:szCs w:val="20"/>
        </w:rPr>
        <w:t xml:space="preserve"> to 12.30pm. 027 60006</w:t>
      </w:r>
    </w:p>
    <w:p w:rsidR="005A5AC9" w:rsidRPr="00DD5A4A" w:rsidRDefault="005A5AC9" w:rsidP="003C4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AC9" w:rsidRPr="00DD5A4A" w:rsidRDefault="005A5AC9" w:rsidP="005A5A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Caha</w:t>
      </w:r>
      <w:proofErr w:type="spellEnd"/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 xml:space="preserve"> Centre:</w:t>
      </w:r>
      <w:r w:rsidRPr="00DD5A4A">
        <w:rPr>
          <w:rFonts w:ascii="Times New Roman" w:hAnsi="Times New Roman" w:cs="Times New Roman"/>
          <w:sz w:val="20"/>
          <w:szCs w:val="20"/>
        </w:rPr>
        <w:t xml:space="preserve"> </w:t>
      </w:r>
      <w:r w:rsidR="00DD5A4A" w:rsidRPr="00DD5A4A">
        <w:rPr>
          <w:rFonts w:ascii="Times New Roman" w:hAnsi="Times New Roman" w:cs="Times New Roman"/>
          <w:sz w:val="20"/>
          <w:szCs w:val="20"/>
        </w:rPr>
        <w:t xml:space="preserve"> </w:t>
      </w:r>
      <w:r w:rsidRPr="00DD5A4A">
        <w:rPr>
          <w:rFonts w:ascii="Times New Roman" w:hAnsi="Times New Roman" w:cs="Times New Roman"/>
          <w:sz w:val="20"/>
          <w:szCs w:val="20"/>
        </w:rPr>
        <w:t xml:space="preserve">Adrigole Christmas Community Lunch will be held on Wed. 20th Dec, at 12.30pm in the Wild Atlantic Bar. 3 Course </w:t>
      </w:r>
      <w:proofErr w:type="gramStart"/>
      <w:r w:rsidRPr="00DD5A4A">
        <w:rPr>
          <w:rFonts w:ascii="Times New Roman" w:hAnsi="Times New Roman" w:cs="Times New Roman"/>
          <w:sz w:val="20"/>
          <w:szCs w:val="20"/>
        </w:rPr>
        <w:t>meal</w:t>
      </w:r>
      <w:proofErr w:type="gramEnd"/>
      <w:r w:rsidRPr="00DD5A4A">
        <w:rPr>
          <w:rFonts w:ascii="Times New Roman" w:hAnsi="Times New Roman" w:cs="Times New Roman"/>
          <w:sz w:val="20"/>
          <w:szCs w:val="20"/>
        </w:rPr>
        <w:t xml:space="preserve"> with tea/coffee. €15 pp. Ticket only event. To purchase your ticket call the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DD5A4A">
        <w:rPr>
          <w:rFonts w:ascii="Times New Roman" w:hAnsi="Times New Roman" w:cs="Times New Roman"/>
          <w:sz w:val="20"/>
          <w:szCs w:val="20"/>
        </w:rPr>
        <w:t xml:space="preserve"> Centre on 02760909.</w:t>
      </w:r>
    </w:p>
    <w:p w:rsidR="00AB27F4" w:rsidRPr="00DD5A4A" w:rsidRDefault="00DD5A4A" w:rsidP="00C15B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Times New Roman" w:hAnsi="Times New Roman" w:cs="Times New Roman"/>
          <w:sz w:val="20"/>
          <w:szCs w:val="20"/>
        </w:rPr>
        <w:t xml:space="preserve">Bingo continues every Tuesday night at 8pm in the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DD5A4A">
        <w:rPr>
          <w:rFonts w:ascii="Times New Roman" w:hAnsi="Times New Roman" w:cs="Times New Roman"/>
          <w:sz w:val="20"/>
          <w:szCs w:val="20"/>
        </w:rPr>
        <w:t xml:space="preserve"> Centre Adrigole. Everyone welcome</w:t>
      </w:r>
    </w:p>
    <w:p w:rsidR="00DD5A4A" w:rsidRPr="00DD5A4A" w:rsidRDefault="00DD5A4A" w:rsidP="00C15B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5A4A" w:rsidRPr="00DD5A4A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Collection:</w:t>
      </w:r>
      <w:r w:rsidRPr="00DD5A4A">
        <w:rPr>
          <w:rFonts w:ascii="Times New Roman" w:hAnsi="Times New Roman" w:cs="Times New Roman"/>
          <w:sz w:val="20"/>
          <w:szCs w:val="20"/>
        </w:rPr>
        <w:t xml:space="preserve"> </w:t>
      </w:r>
      <w:r w:rsidRPr="00DD5A4A">
        <w:rPr>
          <w:rFonts w:ascii="Times New Roman" w:hAnsi="Times New Roman" w:cs="Times New Roman"/>
          <w:sz w:val="20"/>
          <w:szCs w:val="20"/>
        </w:rPr>
        <w:t xml:space="preserve">There will be a collection for Castletownbere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daycare</w:t>
      </w:r>
      <w:proofErr w:type="spellEnd"/>
      <w:r w:rsidRPr="00DD5A4A">
        <w:rPr>
          <w:rFonts w:ascii="Times New Roman" w:hAnsi="Times New Roman" w:cs="Times New Roman"/>
          <w:sz w:val="20"/>
          <w:szCs w:val="20"/>
        </w:rPr>
        <w:t xml:space="preserve"> centre and Castletownbere hos</w:t>
      </w:r>
      <w:r w:rsidRPr="00DD5A4A">
        <w:rPr>
          <w:rFonts w:ascii="Times New Roman" w:hAnsi="Times New Roman" w:cs="Times New Roman"/>
          <w:sz w:val="20"/>
          <w:szCs w:val="20"/>
        </w:rPr>
        <w:t xml:space="preserve">pital this year for Christmas. Items to be included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are</w:t>
      </w:r>
      <w:proofErr w:type="gramStart"/>
      <w:r w:rsidRPr="00DD5A4A">
        <w:rPr>
          <w:rFonts w:ascii="Times New Roman" w:hAnsi="Times New Roman" w:cs="Times New Roman"/>
          <w:sz w:val="20"/>
          <w:szCs w:val="20"/>
        </w:rPr>
        <w:t>:Men</w:t>
      </w:r>
      <w:proofErr w:type="spellEnd"/>
      <w:proofErr w:type="gramEnd"/>
      <w:r w:rsidRPr="00DD5A4A">
        <w:rPr>
          <w:rFonts w:ascii="Times New Roman" w:hAnsi="Times New Roman" w:cs="Times New Roman"/>
          <w:sz w:val="20"/>
          <w:szCs w:val="20"/>
        </w:rPr>
        <w:t xml:space="preserve"> and women's toiletries, Pyjamas for men and women, Tins of sweets / biscuits, Board games</w:t>
      </w:r>
      <w:r w:rsidRPr="00DD5A4A">
        <w:rPr>
          <w:rFonts w:ascii="Times New Roman" w:hAnsi="Times New Roman" w:cs="Times New Roman"/>
          <w:sz w:val="20"/>
          <w:szCs w:val="20"/>
        </w:rPr>
        <w:t>/</w:t>
      </w:r>
      <w:r w:rsidRPr="00DD5A4A">
        <w:rPr>
          <w:rFonts w:ascii="Times New Roman" w:hAnsi="Times New Roman" w:cs="Times New Roman"/>
          <w:sz w:val="20"/>
          <w:szCs w:val="20"/>
        </w:rPr>
        <w:t xml:space="preserve">playing cards, Socks / slippers.. </w:t>
      </w:r>
      <w:r w:rsidRPr="00DD5A4A">
        <w:rPr>
          <w:rFonts w:ascii="Times New Roman" w:hAnsi="Times New Roman" w:cs="Times New Roman"/>
          <w:sz w:val="20"/>
          <w:szCs w:val="20"/>
        </w:rPr>
        <w:t>Collection date will be Sunday 10th Dec from 3-5</w:t>
      </w:r>
      <w:r w:rsidRPr="00DD5A4A">
        <w:rPr>
          <w:rFonts w:ascii="Times New Roman" w:hAnsi="Times New Roman" w:cs="Times New Roman"/>
          <w:sz w:val="20"/>
          <w:szCs w:val="20"/>
        </w:rPr>
        <w:t xml:space="preserve">pm at the gym in the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gaa</w:t>
      </w:r>
      <w:proofErr w:type="spellEnd"/>
      <w:r w:rsidRPr="00DD5A4A">
        <w:rPr>
          <w:rFonts w:ascii="Times New Roman" w:hAnsi="Times New Roman" w:cs="Times New Roman"/>
          <w:sz w:val="20"/>
          <w:szCs w:val="20"/>
        </w:rPr>
        <w:t xml:space="preserve"> pitch. </w:t>
      </w:r>
      <w:r w:rsidRPr="00DD5A4A">
        <w:rPr>
          <w:rFonts w:ascii="Times New Roman" w:hAnsi="Times New Roman" w:cs="Times New Roman"/>
          <w:sz w:val="20"/>
          <w:szCs w:val="20"/>
        </w:rPr>
        <w:t>Keeping the collection local this Christmas so all donat</w:t>
      </w:r>
      <w:r w:rsidRPr="00DD5A4A">
        <w:rPr>
          <w:rFonts w:ascii="Times New Roman" w:hAnsi="Times New Roman" w:cs="Times New Roman"/>
          <w:sz w:val="20"/>
          <w:szCs w:val="20"/>
        </w:rPr>
        <w:t xml:space="preserve">ions big or small very welcome. </w:t>
      </w:r>
      <w:r w:rsidRPr="00DD5A4A">
        <w:rPr>
          <w:rFonts w:ascii="Times New Roman" w:hAnsi="Times New Roman" w:cs="Times New Roman"/>
          <w:sz w:val="20"/>
          <w:szCs w:val="20"/>
        </w:rPr>
        <w:t xml:space="preserve">Thanking you all. </w:t>
      </w:r>
    </w:p>
    <w:p w:rsidR="00AB27F4" w:rsidRPr="00DD5A4A" w:rsidRDefault="00AB27F4" w:rsidP="00E76D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7F4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GLENGARRIIFF MEDICAL CENTRE;</w:t>
      </w:r>
      <w:r w:rsidRPr="00DD5A4A">
        <w:rPr>
          <w:rFonts w:ascii="Times New Roman" w:hAnsi="Times New Roman" w:cs="Times New Roman"/>
          <w:sz w:val="20"/>
          <w:szCs w:val="20"/>
        </w:rPr>
        <w:t xml:space="preserve"> </w:t>
      </w:r>
      <w:r w:rsidRPr="00DD5A4A">
        <w:rPr>
          <w:rFonts w:ascii="Times New Roman" w:hAnsi="Times New Roman" w:cs="Times New Roman"/>
          <w:sz w:val="20"/>
          <w:szCs w:val="20"/>
        </w:rPr>
        <w:t>The Department of Health has advised the HSE to extend the cohort eligible for the Free Nasal Flu Vaccine to all children aged 2 - 17yrs from the 4th December 2023. Prior to this, only children aged 2-12yrs and at-risk children aged 13-17yrs were eligible for the free flu vaccine. Most children who get the flu have mild symptoms. But children and young people with long-term health conditions are at risk of serious complications from flu. If you would like your child to receive the Flu Vaccine please email the surgery admin@glengarriffmedicalcentre.ie</w:t>
      </w:r>
      <w:proofErr w:type="gramStart"/>
      <w:r w:rsidRPr="00DD5A4A">
        <w:rPr>
          <w:rFonts w:ascii="Times New Roman" w:hAnsi="Times New Roman" w:cs="Times New Roman"/>
          <w:sz w:val="20"/>
          <w:szCs w:val="20"/>
        </w:rPr>
        <w:t>,  call</w:t>
      </w:r>
      <w:proofErr w:type="gramEnd"/>
      <w:r w:rsidRPr="00DD5A4A">
        <w:rPr>
          <w:rFonts w:ascii="Times New Roman" w:hAnsi="Times New Roman" w:cs="Times New Roman"/>
          <w:sz w:val="20"/>
          <w:szCs w:val="20"/>
        </w:rPr>
        <w:t xml:space="preserve"> 027 63300 or just pop in. We are still giving Adult Flu Vaccines and </w:t>
      </w:r>
      <w:proofErr w:type="spellStart"/>
      <w:r w:rsidRPr="00DD5A4A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DD5A4A">
        <w:rPr>
          <w:rFonts w:ascii="Times New Roman" w:hAnsi="Times New Roman" w:cs="Times New Roman"/>
          <w:sz w:val="20"/>
          <w:szCs w:val="20"/>
        </w:rPr>
        <w:t xml:space="preserve"> Booster Vaccines to eligible patients of the surgery. Please spread the word, thank you.</w:t>
      </w:r>
    </w:p>
    <w:p w:rsidR="00DD5A4A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5A4A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 xml:space="preserve">Christmas </w:t>
      </w:r>
      <w:proofErr w:type="gramStart"/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Tree</w:t>
      </w:r>
      <w:proofErr w:type="gramEnd"/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A4A">
        <w:rPr>
          <w:rFonts w:ascii="Times New Roman" w:hAnsi="Times New Roman" w:cs="Times New Roman"/>
          <w:sz w:val="20"/>
          <w:szCs w:val="20"/>
        </w:rPr>
        <w:t xml:space="preserve">If you would like to sponsor a light on Our Christmas tree for your special intentions and special remembrance for all Parishioners living and dead, at home or away, </w:t>
      </w:r>
      <w:r>
        <w:rPr>
          <w:rFonts w:ascii="Times New Roman" w:hAnsi="Times New Roman" w:cs="Times New Roman"/>
          <w:sz w:val="20"/>
          <w:szCs w:val="20"/>
        </w:rPr>
        <w:t>there are leaflets at the back of the church for your intentions.</w:t>
      </w:r>
      <w:r w:rsidRPr="00DD5A4A">
        <w:rPr>
          <w:rFonts w:ascii="Times New Roman" w:hAnsi="Times New Roman" w:cs="Times New Roman"/>
          <w:sz w:val="20"/>
          <w:szCs w:val="20"/>
        </w:rPr>
        <w:t xml:space="preserve"> A special mass will be offered on Christmas morning at 11am. Your donation is greatly appreciated and will go towards the </w:t>
      </w:r>
      <w:r>
        <w:rPr>
          <w:rFonts w:ascii="Times New Roman" w:hAnsi="Times New Roman" w:cs="Times New Roman"/>
          <w:sz w:val="20"/>
          <w:szCs w:val="20"/>
        </w:rPr>
        <w:t xml:space="preserve">cost of the tree and the lights. Thank you. </w:t>
      </w:r>
    </w:p>
    <w:p w:rsidR="00DD5A4A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5A4A" w:rsidRPr="00DD5A4A" w:rsidRDefault="00DD5A4A" w:rsidP="00DD5A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5A4A">
        <w:rPr>
          <w:rFonts w:ascii="Comic Sans MS" w:hAnsi="Comic Sans MS" w:cs="Times New Roman"/>
          <w:b/>
          <w:sz w:val="20"/>
          <w:szCs w:val="20"/>
          <w:u w:val="single"/>
        </w:rPr>
        <w:t>Reflection: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A4A">
        <w:rPr>
          <w:rFonts w:ascii="Times New Roman" w:hAnsi="Times New Roman" w:cs="Times New Roman"/>
          <w:sz w:val="20"/>
          <w:szCs w:val="20"/>
        </w:rPr>
        <w:t xml:space="preserve">The second candle on the Advent wreath represents Peace. Like the first candle, it is also purple. Often called the “Bethlehem Candle,” the </w:t>
      </w:r>
      <w:proofErr w:type="gramStart"/>
      <w:r w:rsidRPr="00DD5A4A">
        <w:rPr>
          <w:rFonts w:ascii="Times New Roman" w:hAnsi="Times New Roman" w:cs="Times New Roman"/>
          <w:sz w:val="20"/>
          <w:szCs w:val="20"/>
        </w:rPr>
        <w:t>second</w:t>
      </w:r>
      <w:proofErr w:type="gramEnd"/>
      <w:r w:rsidRPr="00DD5A4A">
        <w:rPr>
          <w:rFonts w:ascii="Times New Roman" w:hAnsi="Times New Roman" w:cs="Times New Roman"/>
          <w:sz w:val="20"/>
          <w:szCs w:val="20"/>
        </w:rPr>
        <w:t xml:space="preserve"> Advent candle reminds us of Mary and Joseph's journey from Nazareth to Bethlehem before Mary gave birth to Jesus.</w:t>
      </w:r>
    </w:p>
    <w:sectPr w:rsidR="00DD5A4A" w:rsidRPr="00DD5A4A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A9" w:rsidRDefault="002B37A9" w:rsidP="00CD1722">
      <w:pPr>
        <w:spacing w:after="0" w:line="240" w:lineRule="auto"/>
      </w:pPr>
      <w:r>
        <w:separator/>
      </w:r>
    </w:p>
  </w:endnote>
  <w:endnote w:type="continuationSeparator" w:id="0">
    <w:p w:rsidR="002B37A9" w:rsidRDefault="002B37A9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A9" w:rsidRDefault="002B37A9" w:rsidP="00CD1722">
      <w:pPr>
        <w:spacing w:after="0" w:line="240" w:lineRule="auto"/>
      </w:pPr>
      <w:r>
        <w:separator/>
      </w:r>
    </w:p>
  </w:footnote>
  <w:footnote w:type="continuationSeparator" w:id="0">
    <w:p w:rsidR="002B37A9" w:rsidRDefault="002B37A9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9"/>
  </w:num>
  <w:num w:numId="5">
    <w:abstractNumId w:val="12"/>
  </w:num>
  <w:num w:numId="6">
    <w:abstractNumId w:val="5"/>
  </w:num>
  <w:num w:numId="7">
    <w:abstractNumId w:val="20"/>
  </w:num>
  <w:num w:numId="8">
    <w:abstractNumId w:val="17"/>
  </w:num>
  <w:num w:numId="9">
    <w:abstractNumId w:val="4"/>
  </w:num>
  <w:num w:numId="10">
    <w:abstractNumId w:val="23"/>
  </w:num>
  <w:num w:numId="11">
    <w:abstractNumId w:val="6"/>
  </w:num>
  <w:num w:numId="12">
    <w:abstractNumId w:val="11"/>
  </w:num>
  <w:num w:numId="13">
    <w:abstractNumId w:val="28"/>
  </w:num>
  <w:num w:numId="14">
    <w:abstractNumId w:val="29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1"/>
  </w:num>
  <w:num w:numId="21">
    <w:abstractNumId w:val="16"/>
  </w:num>
  <w:num w:numId="22">
    <w:abstractNumId w:val="22"/>
  </w:num>
  <w:num w:numId="23">
    <w:abstractNumId w:val="8"/>
  </w:num>
  <w:num w:numId="24">
    <w:abstractNumId w:val="14"/>
  </w:num>
  <w:num w:numId="25">
    <w:abstractNumId w:val="2"/>
  </w:num>
  <w:num w:numId="26">
    <w:abstractNumId w:val="24"/>
  </w:num>
  <w:num w:numId="27">
    <w:abstractNumId w:val="26"/>
  </w:num>
  <w:num w:numId="28">
    <w:abstractNumId w:val="3"/>
  </w:num>
  <w:num w:numId="29">
    <w:abstractNumId w:val="25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F1E"/>
    <w:rsid w:val="0069043B"/>
    <w:rsid w:val="006926BB"/>
    <w:rsid w:val="006930ED"/>
    <w:rsid w:val="00693B35"/>
    <w:rsid w:val="006965BB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3</cp:revision>
  <cp:lastPrinted>2023-12-08T11:56:00Z</cp:lastPrinted>
  <dcterms:created xsi:type="dcterms:W3CDTF">2023-12-08T11:51:00Z</dcterms:created>
  <dcterms:modified xsi:type="dcterms:W3CDTF">2023-12-08T11:58:00Z</dcterms:modified>
</cp:coreProperties>
</file>