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C80F6A"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20000B63" wp14:editId="3CC18897">
            <wp:simplePos x="0" y="0"/>
            <wp:positionH relativeFrom="margin">
              <wp:posOffset>2489200</wp:posOffset>
            </wp:positionH>
            <wp:positionV relativeFrom="margin">
              <wp:posOffset>467360</wp:posOffset>
            </wp:positionV>
            <wp:extent cx="2093694" cy="116205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3694" cy="1162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4710ED" w:rsidP="004710ED">
      <w:pPr>
        <w:tabs>
          <w:tab w:val="left" w:pos="8167"/>
        </w:tabs>
        <w:rPr>
          <w:rFonts w:asciiTheme="minorHAnsi" w:hAnsiTheme="minorHAnsi"/>
          <w:b/>
          <w:sz w:val="28"/>
          <w:szCs w:val="28"/>
        </w:rPr>
      </w:pPr>
      <w:r>
        <w:rPr>
          <w:rFonts w:asciiTheme="minorHAnsi" w:hAnsiTheme="minorHAnsi"/>
          <w:b/>
          <w:sz w:val="28"/>
          <w:szCs w:val="28"/>
        </w:rPr>
        <w:tab/>
      </w:r>
    </w:p>
    <w:p w:rsidR="007E6EBE" w:rsidRDefault="00924E65" w:rsidP="00115E6E">
      <w:pPr>
        <w:jc w:val="center"/>
        <w:rPr>
          <w:rFonts w:asciiTheme="minorHAnsi" w:hAnsiTheme="minorHAnsi"/>
          <w:b/>
          <w:sz w:val="32"/>
          <w:szCs w:val="32"/>
        </w:rPr>
      </w:pPr>
      <w:r>
        <w:rPr>
          <w:rFonts w:asciiTheme="minorHAnsi" w:hAnsiTheme="minorHAnsi"/>
          <w:b/>
          <w:sz w:val="32"/>
          <w:szCs w:val="32"/>
        </w:rPr>
        <w:t>7</w:t>
      </w:r>
      <w:r w:rsidR="002316C1" w:rsidRPr="002316C1">
        <w:rPr>
          <w:rFonts w:asciiTheme="minorHAnsi" w:hAnsiTheme="minorHAnsi"/>
          <w:b/>
          <w:sz w:val="32"/>
          <w:szCs w:val="32"/>
          <w:vertAlign w:val="superscript"/>
        </w:rPr>
        <w:t>th</w:t>
      </w:r>
      <w:r>
        <w:rPr>
          <w:rFonts w:asciiTheme="minorHAnsi" w:hAnsiTheme="minorHAnsi"/>
          <w:b/>
          <w:sz w:val="32"/>
          <w:szCs w:val="32"/>
        </w:rPr>
        <w:t xml:space="preserve"> SUNDAY IN ORDINARY TIME, 19</w:t>
      </w:r>
      <w:r w:rsidR="00C06DF4" w:rsidRPr="00C06DF4">
        <w:rPr>
          <w:rFonts w:asciiTheme="minorHAnsi" w:hAnsiTheme="minorHAnsi"/>
          <w:b/>
          <w:sz w:val="32"/>
          <w:szCs w:val="32"/>
          <w:vertAlign w:val="superscript"/>
        </w:rPr>
        <w:t>TH</w:t>
      </w:r>
      <w:r w:rsidR="00C06DF4">
        <w:rPr>
          <w:rFonts w:asciiTheme="minorHAnsi" w:hAnsiTheme="minorHAnsi"/>
          <w:b/>
          <w:sz w:val="32"/>
          <w:szCs w:val="32"/>
        </w:rPr>
        <w:t xml:space="preserve"> FEBRUARY</w:t>
      </w:r>
      <w:r w:rsidR="00494D06" w:rsidRPr="004510F9">
        <w:rPr>
          <w:rFonts w:asciiTheme="minorHAnsi" w:hAnsiTheme="minorHAnsi"/>
          <w:b/>
          <w:sz w:val="32"/>
          <w:szCs w:val="32"/>
        </w:rPr>
        <w:t xml:space="preserve"> 2017</w:t>
      </w:r>
    </w:p>
    <w:p w:rsidR="00115E6E" w:rsidRDefault="00115E6E" w:rsidP="00B5216D">
      <w:pPr>
        <w:rPr>
          <w:rFonts w:asciiTheme="minorHAnsi" w:hAnsiTheme="minorHAnsi"/>
          <w:b/>
          <w:sz w:val="28"/>
          <w:szCs w:val="28"/>
        </w:rPr>
      </w:pPr>
    </w:p>
    <w:p w:rsidR="007E6EBE" w:rsidRDefault="007E6EBE" w:rsidP="007E6EBE">
      <w:pPr>
        <w:jc w:val="center"/>
        <w:rPr>
          <w:b/>
          <w:i/>
          <w:sz w:val="28"/>
          <w:szCs w:val="28"/>
        </w:rPr>
      </w:pPr>
      <w:r w:rsidRPr="00F75694">
        <w:rPr>
          <w:b/>
          <w:i/>
          <w:sz w:val="28"/>
          <w:szCs w:val="28"/>
        </w:rPr>
        <w:t>Eucharistic Adoration every Tuesday evening from 5.30pm to 7.30pm</w:t>
      </w:r>
    </w:p>
    <w:p w:rsidR="00276FDA" w:rsidRPr="007E6EBE" w:rsidRDefault="00276FDA" w:rsidP="007E6EBE">
      <w:pPr>
        <w:jc w:val="center"/>
        <w:rPr>
          <w:b/>
          <w:i/>
          <w:sz w:val="28"/>
          <w:szCs w:val="28"/>
        </w:rPr>
      </w:pPr>
    </w:p>
    <w:p w:rsidR="0058569A" w:rsidRPr="00963297" w:rsidRDefault="0058569A" w:rsidP="00963297">
      <w:pPr>
        <w:rPr>
          <w:rFonts w:asciiTheme="minorHAnsi" w:hAnsiTheme="minorHAnsi"/>
          <w:b/>
          <w:sz w:val="28"/>
          <w:szCs w:val="28"/>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4441AA"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E651BA">
              <w:rPr>
                <w:rFonts w:ascii="Trebuchet MS" w:hAnsi="Trebuchet MS" w:cs="Arial"/>
                <w:b/>
                <w:bCs/>
                <w:i/>
                <w:sz w:val="20"/>
                <w:szCs w:val="20"/>
              </w:rPr>
              <w:t>18</w:t>
            </w:r>
            <w:r w:rsidR="00E651BA" w:rsidRPr="00E651BA">
              <w:rPr>
                <w:rFonts w:ascii="Trebuchet MS" w:hAnsi="Trebuchet MS" w:cs="Arial"/>
                <w:b/>
                <w:bCs/>
                <w:i/>
                <w:sz w:val="20"/>
                <w:szCs w:val="20"/>
                <w:vertAlign w:val="superscript"/>
              </w:rPr>
              <w:t>th</w:t>
            </w:r>
            <w:r w:rsidR="00E651BA">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E2FA6" w:rsidRDefault="005E2FA6" w:rsidP="008D0E44">
            <w:pPr>
              <w:rPr>
                <w:rFonts w:ascii="Trebuchet MS" w:hAnsi="Trebuchet MS" w:cs="Arial"/>
                <w:b/>
                <w:bCs/>
                <w:i/>
                <w:sz w:val="20"/>
                <w:szCs w:val="20"/>
              </w:rPr>
            </w:pPr>
            <w:r>
              <w:rPr>
                <w:rFonts w:ascii="Trebuchet MS" w:hAnsi="Trebuchet MS" w:cs="Arial"/>
                <w:b/>
                <w:bCs/>
                <w:i/>
                <w:sz w:val="20"/>
                <w:szCs w:val="20"/>
              </w:rPr>
              <w:t xml:space="preserve">Charlie and Jane </w:t>
            </w:r>
            <w:proofErr w:type="spellStart"/>
            <w:r>
              <w:rPr>
                <w:rFonts w:ascii="Trebuchet MS" w:hAnsi="Trebuchet MS" w:cs="Arial"/>
                <w:b/>
                <w:bCs/>
                <w:i/>
                <w:sz w:val="20"/>
                <w:szCs w:val="20"/>
              </w:rPr>
              <w:t>Ita</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McGibney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E651BA">
              <w:rPr>
                <w:rFonts w:ascii="Trebuchet MS" w:hAnsi="Trebuchet MS" w:cs="Arial"/>
                <w:b/>
                <w:bCs/>
                <w:i/>
                <w:sz w:val="20"/>
                <w:szCs w:val="20"/>
              </w:rPr>
              <w:t>19</w:t>
            </w:r>
            <w:r w:rsidR="00E651BA" w:rsidRPr="00E651BA">
              <w:rPr>
                <w:rFonts w:ascii="Trebuchet MS" w:hAnsi="Trebuchet MS" w:cs="Arial"/>
                <w:b/>
                <w:bCs/>
                <w:i/>
                <w:sz w:val="20"/>
                <w:szCs w:val="20"/>
                <w:vertAlign w:val="superscript"/>
              </w:rPr>
              <w:t>th</w:t>
            </w:r>
            <w:r w:rsidR="00E651BA">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5E2FA6"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Breda O’ Connor, Tarbert Island.</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E651B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20</w:t>
            </w:r>
            <w:r w:rsidRPr="00E651B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1B2901"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Mary Mac </w:t>
            </w:r>
            <w:proofErr w:type="spellStart"/>
            <w:r>
              <w:rPr>
                <w:rFonts w:ascii="Trebuchet MS" w:hAnsi="Trebuchet MS" w:cs="Arial"/>
                <w:b/>
                <w:bCs/>
                <w:i/>
                <w:sz w:val="20"/>
                <w:szCs w:val="20"/>
              </w:rPr>
              <w:t>Leane</w:t>
            </w:r>
            <w:proofErr w:type="spellEnd"/>
            <w:r>
              <w:rPr>
                <w:rFonts w:ascii="Trebuchet MS" w:hAnsi="Trebuchet MS" w:cs="Arial"/>
                <w:b/>
                <w:bCs/>
                <w:i/>
                <w:sz w:val="20"/>
                <w:szCs w:val="20"/>
              </w:rPr>
              <w:t>.</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E651B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21</w:t>
            </w:r>
            <w:r w:rsidRPr="00E651BA">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1B290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Sheila O’ Connor.</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E651B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22</w:t>
            </w:r>
            <w:r w:rsidRPr="00E651BA">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5A3B25" w:rsidRPr="0083531D" w:rsidRDefault="001B290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Mike Sheehan.</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E651BA">
              <w:rPr>
                <w:rFonts w:ascii="Trebuchet MS" w:hAnsi="Trebuchet MS" w:cs="Arial"/>
                <w:b/>
                <w:bCs/>
                <w:i/>
                <w:sz w:val="20"/>
                <w:szCs w:val="20"/>
              </w:rPr>
              <w:t>23</w:t>
            </w:r>
            <w:r w:rsidR="00E651BA" w:rsidRPr="00E651BA">
              <w:rPr>
                <w:rFonts w:ascii="Trebuchet MS" w:hAnsi="Trebuchet MS" w:cs="Arial"/>
                <w:b/>
                <w:bCs/>
                <w:i/>
                <w:sz w:val="20"/>
                <w:szCs w:val="20"/>
                <w:vertAlign w:val="superscript"/>
              </w:rPr>
              <w:t>rd</w:t>
            </w:r>
            <w:r w:rsidR="00E651BA">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Pr="00EB270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5A3B25" w:rsidRPr="0083531D" w:rsidRDefault="0088276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Tom Barton, Carhoona.</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E651BA">
              <w:rPr>
                <w:rFonts w:ascii="Trebuchet MS" w:hAnsi="Trebuchet MS" w:cs="Arial"/>
                <w:b/>
                <w:bCs/>
                <w:i/>
                <w:sz w:val="20"/>
                <w:szCs w:val="20"/>
              </w:rPr>
              <w:t>24</w:t>
            </w:r>
            <w:r w:rsidR="00E651BA" w:rsidRPr="00E651BA">
              <w:rPr>
                <w:rFonts w:ascii="Trebuchet MS" w:hAnsi="Trebuchet MS" w:cs="Arial"/>
                <w:b/>
                <w:bCs/>
                <w:i/>
                <w:sz w:val="20"/>
                <w:szCs w:val="20"/>
                <w:vertAlign w:val="superscript"/>
              </w:rPr>
              <w:t>th</w:t>
            </w:r>
            <w:r w:rsidR="00E651BA">
              <w:rPr>
                <w:rFonts w:ascii="Trebuchet MS" w:hAnsi="Trebuchet MS" w:cs="Arial"/>
                <w:b/>
                <w:bCs/>
                <w:i/>
                <w:sz w:val="20"/>
                <w:szCs w:val="20"/>
              </w:rPr>
              <w:t xml:space="preserve"> </w:t>
            </w:r>
          </w:p>
        </w:tc>
        <w:tc>
          <w:tcPr>
            <w:tcW w:w="1777" w:type="dxa"/>
            <w:shd w:val="clear" w:color="auto" w:fill="auto"/>
          </w:tcPr>
          <w:p w:rsidR="00171B2D"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1B2901"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E651BA"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25</w:t>
            </w:r>
            <w:r w:rsidRPr="00E651B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882762" w:rsidRDefault="00882762" w:rsidP="00AA25F6">
            <w:pPr>
              <w:rPr>
                <w:rFonts w:ascii="Trebuchet MS" w:hAnsi="Trebuchet MS" w:cs="Arial"/>
                <w:b/>
                <w:bCs/>
                <w:i/>
                <w:sz w:val="20"/>
                <w:szCs w:val="20"/>
              </w:rPr>
            </w:pPr>
            <w:r>
              <w:rPr>
                <w:rFonts w:ascii="Trebuchet MS" w:hAnsi="Trebuchet MS" w:cs="Arial"/>
                <w:b/>
                <w:bCs/>
                <w:i/>
                <w:sz w:val="20"/>
                <w:szCs w:val="20"/>
              </w:rPr>
              <w:t>10am</w:t>
            </w:r>
          </w:p>
          <w:p w:rsidR="00882762" w:rsidRDefault="00882762"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82762" w:rsidRDefault="00882762" w:rsidP="002830E1">
            <w:pPr>
              <w:rPr>
                <w:rFonts w:ascii="Trebuchet MS" w:hAnsi="Trebuchet MS" w:cs="Arial"/>
                <w:b/>
                <w:bCs/>
                <w:i/>
                <w:sz w:val="20"/>
                <w:szCs w:val="20"/>
              </w:rPr>
            </w:pPr>
            <w:r>
              <w:rPr>
                <w:rFonts w:ascii="Trebuchet MS" w:hAnsi="Trebuchet MS" w:cs="Arial"/>
                <w:b/>
                <w:bCs/>
                <w:i/>
                <w:sz w:val="20"/>
                <w:szCs w:val="20"/>
              </w:rPr>
              <w:t xml:space="preserve">Connie Walsh,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p w:rsidR="00882762" w:rsidRDefault="00882762" w:rsidP="002830E1">
            <w:pPr>
              <w:rPr>
                <w:rFonts w:ascii="Trebuchet MS" w:hAnsi="Trebuchet MS" w:cs="Arial"/>
                <w:b/>
                <w:bCs/>
                <w:i/>
                <w:sz w:val="20"/>
                <w:szCs w:val="20"/>
              </w:rPr>
            </w:pPr>
          </w:p>
          <w:p w:rsidR="00446E90" w:rsidRPr="00AA25F6" w:rsidRDefault="00882762" w:rsidP="002830E1">
            <w:pPr>
              <w:rPr>
                <w:rFonts w:ascii="Trebuchet MS" w:hAnsi="Trebuchet MS" w:cs="Arial"/>
                <w:b/>
                <w:bCs/>
                <w:i/>
                <w:sz w:val="20"/>
                <w:szCs w:val="20"/>
              </w:rPr>
            </w:pPr>
            <w:r>
              <w:rPr>
                <w:rFonts w:ascii="Trebuchet MS" w:hAnsi="Trebuchet MS" w:cs="Arial"/>
                <w:b/>
                <w:bCs/>
                <w:i/>
                <w:sz w:val="20"/>
                <w:szCs w:val="20"/>
              </w:rPr>
              <w:t xml:space="preserve">Jerry, Michael and Margaret Scanlon,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C50F20" w:rsidRDefault="00C50F20" w:rsidP="00E76874">
            <w:pPr>
              <w:tabs>
                <w:tab w:val="left" w:pos="1418"/>
                <w:tab w:val="right" w:pos="3969"/>
              </w:tabs>
              <w:rPr>
                <w:rFonts w:ascii="Trebuchet MS" w:hAnsi="Trebuchet MS" w:cs="Arial"/>
                <w:b/>
                <w:bCs/>
                <w:i/>
                <w:sz w:val="20"/>
                <w:szCs w:val="20"/>
              </w:rPr>
            </w:pPr>
          </w:p>
          <w:p w:rsidR="00E76874" w:rsidRPr="0083531D" w:rsidRDefault="00E651B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26</w:t>
            </w:r>
            <w:r w:rsidRPr="00E651B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50F20" w:rsidRDefault="00C50F20"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F850E9" w:rsidP="008D0E44">
            <w:pPr>
              <w:tabs>
                <w:tab w:val="left" w:pos="1418"/>
                <w:tab w:val="right" w:pos="3969"/>
              </w:tabs>
              <w:rPr>
                <w:rFonts w:ascii="Trebuchet MS" w:hAnsi="Trebuchet MS" w:cs="Arial"/>
                <w:b/>
                <w:bCs/>
                <w:i/>
                <w:sz w:val="20"/>
                <w:szCs w:val="20"/>
              </w:rPr>
            </w:pPr>
          </w:p>
          <w:p w:rsidR="00C50F20" w:rsidRDefault="005E2FA6"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Mary O’ Sullivan, Church St.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6660DA" w:rsidRDefault="006660DA" w:rsidP="00AF00EF">
      <w:pPr>
        <w:tabs>
          <w:tab w:val="left" w:pos="1418"/>
          <w:tab w:val="right" w:pos="3969"/>
        </w:tabs>
        <w:spacing w:after="120"/>
        <w:rPr>
          <w:rFonts w:asciiTheme="minorHAnsi" w:hAnsiTheme="minorHAnsi"/>
          <w:b/>
          <w:bCs/>
          <w:sz w:val="22"/>
          <w:szCs w:val="22"/>
          <w:u w:val="single"/>
        </w:rPr>
      </w:pPr>
    </w:p>
    <w:p w:rsidR="00ED010E"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A45356">
        <w:rPr>
          <w:rFonts w:asciiTheme="minorHAnsi" w:hAnsiTheme="minorHAnsi"/>
          <w:b/>
          <w:bCs/>
          <w:i/>
          <w:sz w:val="22"/>
          <w:szCs w:val="22"/>
        </w:rPr>
        <w:t xml:space="preserve"> </w:t>
      </w:r>
      <w:r w:rsidR="00367867">
        <w:rPr>
          <w:rFonts w:asciiTheme="minorHAnsi" w:hAnsiTheme="minorHAnsi"/>
          <w:b/>
          <w:bCs/>
          <w:i/>
          <w:sz w:val="22"/>
          <w:szCs w:val="22"/>
        </w:rPr>
        <w:t>John O’ Connor   087-</w:t>
      </w:r>
      <w:r w:rsidR="00DE33CF">
        <w:rPr>
          <w:rFonts w:asciiTheme="minorHAnsi" w:hAnsiTheme="minorHAnsi"/>
          <w:b/>
          <w:bCs/>
          <w:i/>
          <w:sz w:val="22"/>
          <w:szCs w:val="22"/>
        </w:rPr>
        <w:t>9564726.</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5D59A8">
        <w:rPr>
          <w:rFonts w:asciiTheme="minorHAnsi" w:hAnsiTheme="minorHAnsi"/>
          <w:b/>
          <w:sz w:val="22"/>
          <w:szCs w:val="22"/>
        </w:rPr>
        <w:t>910</w:t>
      </w:r>
      <w:r w:rsidR="0074176A">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2C2A0E">
        <w:rPr>
          <w:rFonts w:asciiTheme="minorHAnsi" w:hAnsiTheme="minorHAnsi"/>
          <w:b/>
          <w:sz w:val="22"/>
          <w:szCs w:val="22"/>
        </w:rPr>
        <w:t xml:space="preserve">  Joan</w:t>
      </w:r>
      <w:proofErr w:type="gramEnd"/>
      <w:r w:rsidR="002C2A0E">
        <w:rPr>
          <w:rFonts w:asciiTheme="minorHAnsi" w:hAnsiTheme="minorHAnsi"/>
          <w:b/>
          <w:sz w:val="22"/>
          <w:szCs w:val="22"/>
        </w:rPr>
        <w:t xml:space="preserve"> Murphy, Laura </w:t>
      </w:r>
      <w:proofErr w:type="spellStart"/>
      <w:r w:rsidR="002C2A0E">
        <w:rPr>
          <w:rFonts w:asciiTheme="minorHAnsi" w:hAnsiTheme="minorHAnsi"/>
          <w:b/>
          <w:sz w:val="22"/>
          <w:szCs w:val="22"/>
        </w:rPr>
        <w:t>Lavery</w:t>
      </w:r>
      <w:proofErr w:type="spellEnd"/>
      <w:r w:rsidR="002C2A0E">
        <w:rPr>
          <w:rFonts w:asciiTheme="minorHAnsi" w:hAnsiTheme="minorHAnsi"/>
          <w:b/>
          <w:sz w:val="22"/>
          <w:szCs w:val="22"/>
        </w:rPr>
        <w:t>, Margaret O’ Donovan.</w:t>
      </w:r>
    </w:p>
    <w:p w:rsidR="00963297" w:rsidRDefault="001E3DA5" w:rsidP="00ED010E">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2C2A0E">
        <w:rPr>
          <w:rFonts w:asciiTheme="minorHAnsi" w:hAnsiTheme="minorHAnsi"/>
          <w:b/>
          <w:bCs/>
          <w:sz w:val="22"/>
          <w:szCs w:val="22"/>
        </w:rPr>
        <w:t xml:space="preserve">  13/02</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7C5B17">
        <w:rPr>
          <w:rFonts w:asciiTheme="minorHAnsi" w:hAnsiTheme="minorHAnsi"/>
          <w:b/>
          <w:sz w:val="22"/>
          <w:szCs w:val="22"/>
        </w:rPr>
        <w:t>Amanda O’ Sullivan, Teresa Hayes, John McGinley.</w:t>
      </w:r>
    </w:p>
    <w:p w:rsidR="00B5216D" w:rsidRDefault="00B5216D" w:rsidP="00794BC2">
      <w:pPr>
        <w:tabs>
          <w:tab w:val="left" w:pos="3261"/>
          <w:tab w:val="left" w:pos="3402"/>
        </w:tabs>
        <w:spacing w:after="120"/>
        <w:ind w:left="2880" w:hanging="2880"/>
        <w:jc w:val="center"/>
        <w:rPr>
          <w:rFonts w:asciiTheme="minorHAnsi" w:hAnsiTheme="minorHAnsi"/>
          <w:b/>
          <w:sz w:val="28"/>
          <w:szCs w:val="28"/>
        </w:rPr>
      </w:pPr>
    </w:p>
    <w:p w:rsidR="00B5216D" w:rsidRDefault="00FD014A" w:rsidP="00A5494B">
      <w:pPr>
        <w:tabs>
          <w:tab w:val="left" w:pos="3261"/>
          <w:tab w:val="left" w:pos="3402"/>
        </w:tabs>
        <w:spacing w:after="120"/>
        <w:ind w:left="2880" w:hanging="2880"/>
        <w:jc w:val="center"/>
        <w:rPr>
          <w:rFonts w:asciiTheme="minorHAnsi" w:hAnsiTheme="minorHAnsi"/>
          <w:b/>
          <w:sz w:val="28"/>
          <w:szCs w:val="28"/>
        </w:rPr>
      </w:pPr>
      <w:r>
        <w:rPr>
          <w:rFonts w:asciiTheme="minorHAnsi" w:hAnsiTheme="minorHAnsi"/>
          <w:b/>
          <w:sz w:val="28"/>
          <w:szCs w:val="28"/>
        </w:rPr>
        <w:t>Readers for February</w:t>
      </w:r>
      <w:r w:rsidR="00F73EC0">
        <w:rPr>
          <w:rFonts w:asciiTheme="minorHAnsi" w:hAnsiTheme="minorHAnsi"/>
          <w:b/>
          <w:sz w:val="28"/>
          <w:szCs w:val="28"/>
        </w:rPr>
        <w:t xml:space="preserve"> and March</w:t>
      </w:r>
    </w:p>
    <w:p w:rsidR="00FD6AB9" w:rsidRDefault="00FD6AB9" w:rsidP="00A5494B">
      <w:pPr>
        <w:tabs>
          <w:tab w:val="left" w:pos="3261"/>
          <w:tab w:val="left" w:pos="3402"/>
        </w:tabs>
        <w:spacing w:after="120"/>
        <w:ind w:left="2880" w:hanging="2880"/>
        <w:jc w:val="center"/>
        <w:rPr>
          <w:rFonts w:asciiTheme="minorHAnsi" w:hAnsiTheme="minorHAnsi"/>
          <w:b/>
          <w:sz w:val="28"/>
          <w:szCs w:val="28"/>
        </w:rPr>
      </w:pP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FF2A4E" w:rsidTr="005B20EF">
        <w:tc>
          <w:tcPr>
            <w:tcW w:w="2580" w:type="dxa"/>
          </w:tcPr>
          <w:p w:rsidR="00FF2A4E" w:rsidRDefault="00FF2A4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February 25</w:t>
            </w:r>
            <w:r w:rsidRPr="00FF2A4E">
              <w:rPr>
                <w:rFonts w:ascii="Trebuchet MS" w:hAnsi="Trebuchet MS"/>
                <w:b/>
                <w:sz w:val="20"/>
                <w:szCs w:val="20"/>
                <w:vertAlign w:val="superscript"/>
              </w:rPr>
              <w:t>th</w:t>
            </w:r>
            <w:r>
              <w:rPr>
                <w:rFonts w:ascii="Trebuchet MS" w:hAnsi="Trebuchet MS"/>
                <w:b/>
                <w:sz w:val="20"/>
                <w:szCs w:val="20"/>
              </w:rPr>
              <w:t>/ 26</w:t>
            </w:r>
            <w:r w:rsidRPr="00FF2A4E">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F2A4E"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p>
        </w:tc>
        <w:tc>
          <w:tcPr>
            <w:tcW w:w="2581" w:type="dxa"/>
          </w:tcPr>
          <w:p w:rsidR="00E378C3" w:rsidRDefault="00A602DE"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4</w:t>
            </w:r>
            <w:r w:rsidRPr="00F73EC0">
              <w:rPr>
                <w:rFonts w:ascii="Trebuchet MS" w:hAnsi="Trebuchet MS"/>
                <w:b/>
                <w:sz w:val="20"/>
                <w:szCs w:val="20"/>
                <w:vertAlign w:val="superscript"/>
              </w:rPr>
              <w:t>th</w:t>
            </w:r>
            <w:r>
              <w:rPr>
                <w:rFonts w:ascii="Trebuchet MS" w:hAnsi="Trebuchet MS"/>
                <w:b/>
                <w:sz w:val="20"/>
                <w:szCs w:val="20"/>
              </w:rPr>
              <w:t xml:space="preserve"> / 5</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Patrick Lynch</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Teresa </w:t>
            </w:r>
            <w:proofErr w:type="spellStart"/>
            <w:r>
              <w:rPr>
                <w:rFonts w:ascii="Trebuchet MS" w:hAnsi="Trebuchet MS"/>
                <w:b/>
                <w:sz w:val="20"/>
                <w:szCs w:val="20"/>
              </w:rPr>
              <w:t>Spaight</w:t>
            </w:r>
            <w:proofErr w:type="spellEnd"/>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11</w:t>
            </w:r>
            <w:r w:rsidRPr="00F73EC0">
              <w:rPr>
                <w:rFonts w:ascii="Trebuchet MS" w:hAnsi="Trebuchet MS"/>
                <w:b/>
                <w:sz w:val="20"/>
                <w:szCs w:val="20"/>
                <w:vertAlign w:val="superscript"/>
              </w:rPr>
              <w:t>th</w:t>
            </w:r>
            <w:r>
              <w:rPr>
                <w:rFonts w:ascii="Trebuchet MS" w:hAnsi="Trebuchet MS"/>
                <w:b/>
                <w:sz w:val="20"/>
                <w:szCs w:val="20"/>
              </w:rPr>
              <w:t xml:space="preserve"> / 12</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Patricia Griffin</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Joan Kiely</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18</w:t>
            </w:r>
            <w:r w:rsidRPr="00F73EC0">
              <w:rPr>
                <w:rFonts w:ascii="Trebuchet MS" w:hAnsi="Trebuchet MS"/>
                <w:b/>
                <w:sz w:val="20"/>
                <w:szCs w:val="20"/>
                <w:vertAlign w:val="superscript"/>
              </w:rPr>
              <w:t>th</w:t>
            </w:r>
            <w:r>
              <w:rPr>
                <w:rFonts w:ascii="Trebuchet MS" w:hAnsi="Trebuchet MS"/>
                <w:b/>
                <w:sz w:val="20"/>
                <w:szCs w:val="20"/>
              </w:rPr>
              <w:t xml:space="preserve"> / 19</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Denis Dineen</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25</w:t>
            </w:r>
            <w:r w:rsidRPr="00F73EC0">
              <w:rPr>
                <w:rFonts w:ascii="Trebuchet MS" w:hAnsi="Trebuchet MS"/>
                <w:b/>
                <w:sz w:val="20"/>
                <w:szCs w:val="20"/>
                <w:vertAlign w:val="superscript"/>
              </w:rPr>
              <w:t>th</w:t>
            </w:r>
            <w:r>
              <w:rPr>
                <w:rFonts w:ascii="Trebuchet MS" w:hAnsi="Trebuchet MS"/>
                <w:b/>
                <w:sz w:val="20"/>
                <w:szCs w:val="20"/>
              </w:rPr>
              <w:t xml:space="preserve"> / 26</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Elaine Sweeney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bl>
    <w:p w:rsidR="000C41B0" w:rsidRDefault="000C41B0" w:rsidP="00CA798F">
      <w:pPr>
        <w:tabs>
          <w:tab w:val="left" w:pos="3261"/>
          <w:tab w:val="left" w:pos="3402"/>
        </w:tabs>
        <w:spacing w:after="120"/>
        <w:rPr>
          <w:rFonts w:asciiTheme="minorHAnsi" w:hAnsiTheme="minorHAnsi"/>
          <w:b/>
          <w:sz w:val="28"/>
          <w:szCs w:val="28"/>
        </w:rPr>
      </w:pPr>
    </w:p>
    <w:p w:rsidR="00C103DC" w:rsidRDefault="00C103DC" w:rsidP="0043221B"/>
    <w:p w:rsidR="00DB494C" w:rsidRPr="0043221B" w:rsidRDefault="00DB494C" w:rsidP="0043221B">
      <w:pPr>
        <w:tabs>
          <w:tab w:val="left" w:pos="3261"/>
          <w:tab w:val="left" w:pos="3402"/>
        </w:tabs>
        <w:spacing w:after="120"/>
        <w:rPr>
          <w:rFonts w:asciiTheme="minorHAnsi" w:hAnsiTheme="minorHAnsi"/>
          <w:b/>
          <w:sz w:val="22"/>
          <w:szCs w:val="22"/>
        </w:rPr>
      </w:pPr>
      <w:bookmarkStart w:id="0" w:name="_GoBack"/>
      <w:bookmarkEnd w:id="0"/>
    </w:p>
    <w:p w:rsidR="00C04789" w:rsidRPr="007462A6" w:rsidRDefault="007462A6" w:rsidP="00C04789">
      <w:pPr>
        <w:jc w:val="center"/>
        <w:rPr>
          <w:rFonts w:asciiTheme="minorHAnsi" w:hAnsiTheme="minorHAnsi"/>
          <w:b/>
          <w:sz w:val="28"/>
          <w:szCs w:val="28"/>
        </w:rPr>
      </w:pPr>
      <w:r w:rsidRPr="007462A6">
        <w:rPr>
          <w:rFonts w:asciiTheme="minorHAnsi" w:hAnsiTheme="minorHAnsi"/>
          <w:b/>
          <w:sz w:val="28"/>
          <w:szCs w:val="28"/>
        </w:rPr>
        <w:t>SIGN OF PEACE</w:t>
      </w:r>
    </w:p>
    <w:p w:rsidR="0000044D" w:rsidRDefault="0000044D" w:rsidP="0000044D"/>
    <w:p w:rsidR="0001678F" w:rsidRDefault="0001678F" w:rsidP="00A74477">
      <w:pPr>
        <w:jc w:val="center"/>
      </w:pPr>
      <w:r>
        <w:t>Lord Jesus Christ, you said to your disciples; Love your enemies; pray for those who persecute you.</w:t>
      </w:r>
    </w:p>
    <w:p w:rsidR="0001678F" w:rsidRDefault="0001678F" w:rsidP="00A74477">
      <w:pPr>
        <w:jc w:val="center"/>
      </w:pPr>
      <w:r>
        <w:t>In this way you will show that you are true children of your Father in heaven.</w:t>
      </w:r>
    </w:p>
    <w:p w:rsidR="0001678F" w:rsidRDefault="0001678F" w:rsidP="00A74477">
      <w:pPr>
        <w:jc w:val="center"/>
      </w:pPr>
      <w:r>
        <w:t>Help us to be merciful and forgiving towards those who make life difficult for us,</w:t>
      </w:r>
    </w:p>
    <w:p w:rsidR="0001678F" w:rsidRDefault="00A74477" w:rsidP="00A74477">
      <w:pPr>
        <w:jc w:val="center"/>
      </w:pPr>
      <w:proofErr w:type="gramStart"/>
      <w:r>
        <w:t>a</w:t>
      </w:r>
      <w:r w:rsidR="0001678F">
        <w:t>nd</w:t>
      </w:r>
      <w:proofErr w:type="gramEnd"/>
      <w:r w:rsidR="0001678F">
        <w:t xml:space="preserve"> thus we will enjoy</w:t>
      </w:r>
      <w:r>
        <w:t xml:space="preserve"> the peace and unity of your kingdom where you live for ever and ever.</w:t>
      </w:r>
    </w:p>
    <w:p w:rsidR="00F73EC0" w:rsidRDefault="00F73EC0" w:rsidP="00A74477">
      <w:pPr>
        <w:jc w:val="center"/>
      </w:pPr>
    </w:p>
    <w:p w:rsidR="007462A6" w:rsidRDefault="007462A6" w:rsidP="00A74477">
      <w:pPr>
        <w:jc w:val="center"/>
      </w:pPr>
    </w:p>
    <w:p w:rsidR="007462A6" w:rsidRDefault="007462A6" w:rsidP="00A74477">
      <w:pPr>
        <w:jc w:val="center"/>
        <w:rPr>
          <w:b/>
        </w:rPr>
      </w:pPr>
      <w:r w:rsidRPr="007462A6">
        <w:rPr>
          <w:b/>
        </w:rPr>
        <w:t>REFLECTION</w:t>
      </w:r>
    </w:p>
    <w:p w:rsidR="00DB494C" w:rsidRDefault="00DB494C" w:rsidP="00A74477">
      <w:pPr>
        <w:jc w:val="center"/>
        <w:rPr>
          <w:b/>
        </w:rPr>
      </w:pPr>
    </w:p>
    <w:p w:rsidR="00701036" w:rsidRDefault="00701036" w:rsidP="00A74477">
      <w:pPr>
        <w:jc w:val="center"/>
        <w:rPr>
          <w:b/>
        </w:rPr>
      </w:pPr>
    </w:p>
    <w:p w:rsidR="00701036" w:rsidRDefault="00701036" w:rsidP="00A74477">
      <w:pPr>
        <w:jc w:val="center"/>
      </w:pPr>
      <w:r>
        <w:t>When Abraham Lincoln was running for President</w:t>
      </w:r>
    </w:p>
    <w:p w:rsidR="00701036" w:rsidRDefault="00701036" w:rsidP="00A74477">
      <w:pPr>
        <w:jc w:val="center"/>
      </w:pPr>
      <w:r>
        <w:t xml:space="preserve"> </w:t>
      </w:r>
      <w:proofErr w:type="gramStart"/>
      <w:r>
        <w:t>of</w:t>
      </w:r>
      <w:proofErr w:type="gramEnd"/>
      <w:r>
        <w:t xml:space="preserve"> the United States there was a man called Stanton,</w:t>
      </w:r>
    </w:p>
    <w:p w:rsidR="00701036" w:rsidRDefault="00701036" w:rsidP="00A74477">
      <w:pPr>
        <w:jc w:val="center"/>
      </w:pPr>
      <w:proofErr w:type="gramStart"/>
      <w:r>
        <w:t>who</w:t>
      </w:r>
      <w:proofErr w:type="gramEnd"/>
      <w:r>
        <w:t xml:space="preserve"> never lost an opportunity to vilify him.</w:t>
      </w:r>
    </w:p>
    <w:p w:rsidR="00701036" w:rsidRDefault="00701036" w:rsidP="00A74477">
      <w:pPr>
        <w:jc w:val="center"/>
      </w:pPr>
      <w:r>
        <w:t>Yet when Lincoln won the election</w:t>
      </w:r>
    </w:p>
    <w:p w:rsidR="00701036" w:rsidRDefault="00701036" w:rsidP="00A74477">
      <w:pPr>
        <w:jc w:val="center"/>
      </w:pPr>
      <w:r>
        <w:t xml:space="preserve">He gave Stanton a post in his cabinet. </w:t>
      </w:r>
      <w:proofErr w:type="gramStart"/>
      <w:r>
        <w:t>Why ?</w:t>
      </w:r>
      <w:proofErr w:type="gramEnd"/>
    </w:p>
    <w:p w:rsidR="00701036" w:rsidRDefault="00701036" w:rsidP="00A74477">
      <w:pPr>
        <w:jc w:val="center"/>
      </w:pPr>
      <w:r>
        <w:t>Because he considered him the best man for the job.</w:t>
      </w:r>
    </w:p>
    <w:p w:rsidR="00701036" w:rsidRDefault="00701036" w:rsidP="00A74477">
      <w:pPr>
        <w:jc w:val="center"/>
      </w:pPr>
      <w:r>
        <w:t>And Lin</w:t>
      </w:r>
      <w:r w:rsidR="000019B2">
        <w:t>coln was proved right.</w:t>
      </w:r>
    </w:p>
    <w:p w:rsidR="000019B2" w:rsidRDefault="000019B2" w:rsidP="00A74477">
      <w:pPr>
        <w:jc w:val="center"/>
      </w:pPr>
      <w:r>
        <w:t>Stanton gave him loyal service.</w:t>
      </w:r>
    </w:p>
    <w:p w:rsidR="000019B2" w:rsidRDefault="000019B2" w:rsidP="00A74477">
      <w:pPr>
        <w:jc w:val="center"/>
      </w:pPr>
      <w:r>
        <w:t>Asked why he didn’t destroy his enemies, Lincoln replied,</w:t>
      </w:r>
    </w:p>
    <w:p w:rsidR="000019B2" w:rsidRDefault="000019B2" w:rsidP="00A74477">
      <w:pPr>
        <w:jc w:val="center"/>
      </w:pPr>
      <w:proofErr w:type="gramStart"/>
      <w:r>
        <w:t>“ Do</w:t>
      </w:r>
      <w:proofErr w:type="gramEnd"/>
      <w:r>
        <w:t xml:space="preserve"> I not destroy my enemies when I make them my friends.”</w:t>
      </w:r>
    </w:p>
    <w:p w:rsidR="00F73EC0" w:rsidRPr="00701036" w:rsidRDefault="00F73EC0" w:rsidP="00A74477">
      <w:pPr>
        <w:jc w:val="center"/>
      </w:pPr>
    </w:p>
    <w:p w:rsidR="002D6E47" w:rsidRDefault="00FF5407" w:rsidP="00D16E46">
      <w:r>
        <w:rPr>
          <w:noProof/>
          <w:lang w:eastAsia="en-GB"/>
        </w:rPr>
        <w:drawing>
          <wp:anchor distT="0" distB="0" distL="114300" distR="114300" simplePos="0" relativeHeight="251660288" behindDoc="1" locked="0" layoutInCell="1" allowOverlap="1" wp14:anchorId="0FF35ACA" wp14:editId="05EEA6E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00044D" w:rsidRDefault="0000044D" w:rsidP="00D16E46"/>
    <w:p w:rsidR="0000044D" w:rsidRDefault="0000044D" w:rsidP="00D16E46"/>
    <w:p w:rsidR="006442E3" w:rsidRDefault="009A6D7D" w:rsidP="001216E4">
      <w:pPr>
        <w:spacing w:after="120"/>
        <w:rPr>
          <w:rFonts w:asciiTheme="minorHAnsi" w:hAnsiTheme="minorHAnsi"/>
          <w:szCs w:val="22"/>
        </w:rPr>
      </w:pPr>
      <w:r w:rsidRPr="00CA798F">
        <w:rPr>
          <w:rFonts w:asciiTheme="minorHAnsi" w:hAnsiTheme="minorHAnsi"/>
          <w:b/>
          <w:szCs w:val="22"/>
          <w:u w:val="single"/>
        </w:rPr>
        <w:t>BINGO</w:t>
      </w:r>
      <w:r w:rsidR="0043368F">
        <w:rPr>
          <w:rFonts w:asciiTheme="minorHAnsi" w:hAnsiTheme="minorHAnsi"/>
          <w:szCs w:val="22"/>
        </w:rPr>
        <w:t xml:space="preserve"> – Jackpot €1000 in 50</w:t>
      </w:r>
      <w:r w:rsidR="003B6B68" w:rsidRPr="00CA798F">
        <w:rPr>
          <w:rFonts w:asciiTheme="minorHAnsi" w:hAnsiTheme="minorHAnsi"/>
          <w:szCs w:val="22"/>
        </w:rPr>
        <w:t xml:space="preserve"> calls. Bingo in Tarbert Community Centre every Wed. night</w:t>
      </w:r>
      <w:r w:rsidRPr="00CA798F">
        <w:rPr>
          <w:rFonts w:asciiTheme="minorHAnsi" w:hAnsiTheme="minorHAnsi"/>
          <w:szCs w:val="22"/>
        </w:rPr>
        <w:t xml:space="preserve"> at 8.30pm. All </w:t>
      </w:r>
      <w:r w:rsidR="00470437">
        <w:rPr>
          <w:rFonts w:asciiTheme="minorHAnsi" w:hAnsiTheme="minorHAnsi"/>
          <w:szCs w:val="22"/>
        </w:rPr>
        <w:t>welcome.</w:t>
      </w:r>
    </w:p>
    <w:p w:rsidR="00F1084E" w:rsidRDefault="00F1084E" w:rsidP="00F1084E">
      <w:pPr>
        <w:spacing w:after="120"/>
        <w:rPr>
          <w:rFonts w:asciiTheme="minorHAnsi" w:hAnsiTheme="minorHAnsi"/>
          <w:szCs w:val="22"/>
        </w:rPr>
      </w:pPr>
      <w:r w:rsidRPr="00F1084E">
        <w:rPr>
          <w:rFonts w:asciiTheme="minorHAnsi" w:hAnsiTheme="minorHAnsi"/>
          <w:b/>
          <w:u w:val="single"/>
        </w:rPr>
        <w:t>EUCHARISTIC MINISTERS</w:t>
      </w:r>
      <w:r>
        <w:rPr>
          <w:rFonts w:asciiTheme="minorHAnsi" w:hAnsiTheme="minorHAnsi"/>
          <w:szCs w:val="22"/>
        </w:rPr>
        <w:t xml:space="preserve"> - </w:t>
      </w:r>
      <w:r w:rsidRPr="00F1084E">
        <w:rPr>
          <w:rFonts w:asciiTheme="minorHAnsi" w:hAnsiTheme="minorHAnsi"/>
          <w:szCs w:val="22"/>
        </w:rPr>
        <w:t>An evening of re</w:t>
      </w:r>
      <w:r w:rsidR="00705E90">
        <w:rPr>
          <w:rFonts w:asciiTheme="minorHAnsi" w:hAnsiTheme="minorHAnsi"/>
          <w:szCs w:val="22"/>
        </w:rPr>
        <w:t>flection for All Eucharist</w:t>
      </w:r>
      <w:r w:rsidRPr="00F1084E">
        <w:rPr>
          <w:rFonts w:asciiTheme="minorHAnsi" w:hAnsiTheme="minorHAnsi"/>
          <w:szCs w:val="22"/>
        </w:rPr>
        <w:t xml:space="preserve"> Ministers in the Kerry D</w:t>
      </w:r>
      <w:r>
        <w:rPr>
          <w:rFonts w:asciiTheme="minorHAnsi" w:hAnsiTheme="minorHAnsi"/>
          <w:szCs w:val="22"/>
        </w:rPr>
        <w:t xml:space="preserve">iocese will be held at </w:t>
      </w:r>
      <w:proofErr w:type="spellStart"/>
      <w:r>
        <w:rPr>
          <w:rFonts w:asciiTheme="minorHAnsi" w:hAnsiTheme="minorHAnsi"/>
          <w:szCs w:val="22"/>
        </w:rPr>
        <w:t>Ardfert</w:t>
      </w:r>
      <w:proofErr w:type="spellEnd"/>
      <w:r>
        <w:rPr>
          <w:rFonts w:asciiTheme="minorHAnsi" w:hAnsiTheme="minorHAnsi"/>
          <w:szCs w:val="22"/>
        </w:rPr>
        <w:t xml:space="preserve"> R</w:t>
      </w:r>
      <w:r w:rsidRPr="00F1084E">
        <w:rPr>
          <w:rFonts w:asciiTheme="minorHAnsi" w:hAnsiTheme="minorHAnsi"/>
          <w:szCs w:val="22"/>
        </w:rPr>
        <w:t xml:space="preserve">etreat Centre </w:t>
      </w:r>
      <w:r>
        <w:rPr>
          <w:rFonts w:asciiTheme="minorHAnsi" w:hAnsiTheme="minorHAnsi"/>
          <w:szCs w:val="22"/>
        </w:rPr>
        <w:t xml:space="preserve">on </w:t>
      </w:r>
      <w:r>
        <w:rPr>
          <w:rFonts w:asciiTheme="minorHAnsi" w:hAnsiTheme="minorHAnsi"/>
          <w:bCs/>
          <w:szCs w:val="22"/>
        </w:rPr>
        <w:t>Tue.</w:t>
      </w:r>
      <w:r w:rsidRPr="00F1084E">
        <w:rPr>
          <w:rFonts w:asciiTheme="minorHAnsi" w:hAnsiTheme="minorHAnsi"/>
          <w:bCs/>
          <w:szCs w:val="22"/>
        </w:rPr>
        <w:t xml:space="preserve"> 21st Fe</w:t>
      </w:r>
      <w:r>
        <w:rPr>
          <w:rFonts w:asciiTheme="minorHAnsi" w:hAnsiTheme="minorHAnsi"/>
          <w:bCs/>
          <w:szCs w:val="22"/>
        </w:rPr>
        <w:t>b. from 7pm to 10</w:t>
      </w:r>
      <w:r w:rsidRPr="00F1084E">
        <w:rPr>
          <w:rFonts w:asciiTheme="minorHAnsi" w:hAnsiTheme="minorHAnsi"/>
          <w:bCs/>
          <w:szCs w:val="22"/>
        </w:rPr>
        <w:t xml:space="preserve">pm. </w:t>
      </w:r>
      <w:r w:rsidRPr="00F1084E">
        <w:rPr>
          <w:rFonts w:asciiTheme="minorHAnsi" w:hAnsiTheme="minorHAnsi"/>
          <w:szCs w:val="22"/>
        </w:rPr>
        <w:t>This will be led by</w:t>
      </w:r>
      <w:r w:rsidRPr="00F1084E">
        <w:rPr>
          <w:rFonts w:asciiTheme="minorHAnsi" w:hAnsiTheme="minorHAnsi"/>
          <w:b/>
          <w:bCs/>
          <w:szCs w:val="22"/>
        </w:rPr>
        <w:t xml:space="preserve"> </w:t>
      </w:r>
      <w:r w:rsidRPr="00F1084E">
        <w:rPr>
          <w:rFonts w:asciiTheme="minorHAnsi" w:hAnsiTheme="minorHAnsi"/>
          <w:bCs/>
          <w:szCs w:val="22"/>
        </w:rPr>
        <w:t>Bishop (Emeritus) Bill Murphy.</w:t>
      </w:r>
      <w:r>
        <w:rPr>
          <w:rFonts w:asciiTheme="minorHAnsi" w:hAnsiTheme="minorHAnsi"/>
          <w:bCs/>
          <w:szCs w:val="22"/>
        </w:rPr>
        <w:t xml:space="preserve"> </w:t>
      </w:r>
      <w:r w:rsidRPr="00F1084E">
        <w:rPr>
          <w:rFonts w:asciiTheme="minorHAnsi" w:hAnsiTheme="minorHAnsi"/>
          <w:szCs w:val="22"/>
        </w:rPr>
        <w:t>We look forward to having all Eucharist Ministers with us.</w:t>
      </w:r>
      <w:r>
        <w:rPr>
          <w:rFonts w:asciiTheme="minorHAnsi" w:hAnsiTheme="minorHAnsi"/>
          <w:b/>
          <w:bCs/>
          <w:szCs w:val="22"/>
        </w:rPr>
        <w:t xml:space="preserve"> </w:t>
      </w:r>
      <w:r>
        <w:rPr>
          <w:rFonts w:asciiTheme="minorHAnsi" w:hAnsiTheme="minorHAnsi"/>
          <w:szCs w:val="22"/>
        </w:rPr>
        <w:t>Please see the</w:t>
      </w:r>
      <w:r w:rsidRPr="00F1084E">
        <w:rPr>
          <w:rFonts w:asciiTheme="minorHAnsi" w:hAnsiTheme="minorHAnsi"/>
          <w:szCs w:val="22"/>
        </w:rPr>
        <w:t xml:space="preserve"> notice board.</w:t>
      </w:r>
    </w:p>
    <w:p w:rsidR="0021432E" w:rsidRPr="00F1084E" w:rsidRDefault="0021432E" w:rsidP="00F1084E">
      <w:pPr>
        <w:spacing w:after="120"/>
        <w:rPr>
          <w:rFonts w:asciiTheme="minorHAnsi" w:hAnsiTheme="minorHAnsi"/>
          <w:bCs/>
          <w:szCs w:val="22"/>
        </w:rPr>
      </w:pPr>
      <w:r w:rsidRPr="0021432E">
        <w:rPr>
          <w:rFonts w:asciiTheme="minorHAnsi" w:hAnsiTheme="minorHAnsi"/>
          <w:b/>
          <w:u w:val="single"/>
        </w:rPr>
        <w:t>CHURCHGATE COLLECTION</w:t>
      </w:r>
      <w:r>
        <w:rPr>
          <w:rFonts w:asciiTheme="minorHAnsi" w:hAnsiTheme="minorHAnsi"/>
          <w:szCs w:val="22"/>
        </w:rPr>
        <w:t xml:space="preserve"> – The </w:t>
      </w:r>
      <w:proofErr w:type="spellStart"/>
      <w:r>
        <w:rPr>
          <w:rFonts w:asciiTheme="minorHAnsi" w:hAnsiTheme="minorHAnsi"/>
          <w:szCs w:val="22"/>
        </w:rPr>
        <w:t>Churchgate</w:t>
      </w:r>
      <w:proofErr w:type="spellEnd"/>
      <w:r>
        <w:rPr>
          <w:rFonts w:asciiTheme="minorHAnsi" w:hAnsiTheme="minorHAnsi"/>
          <w:szCs w:val="22"/>
        </w:rPr>
        <w:t xml:space="preserve"> collection next weekend is in aid of Tarbert G.A.A. Juvenile Club. Your ongoing support for the Juvenile Club is much appreciated and all the money collected goes to the development of the children in the club.</w:t>
      </w:r>
    </w:p>
    <w:p w:rsidR="00D5610F" w:rsidRDefault="00D5610F" w:rsidP="006A4AD7">
      <w:pPr>
        <w:rPr>
          <w:lang w:val="en-IE"/>
        </w:rPr>
      </w:pPr>
      <w:r w:rsidRPr="00E73BB4">
        <w:rPr>
          <w:b/>
          <w:sz w:val="22"/>
          <w:szCs w:val="22"/>
          <w:u w:val="single"/>
          <w:lang w:val="en-IE"/>
        </w:rPr>
        <w:t>POST OFFICE</w:t>
      </w:r>
      <w:r>
        <w:rPr>
          <w:lang w:val="en-IE"/>
        </w:rPr>
        <w:t xml:space="preserve"> </w:t>
      </w:r>
      <w:r w:rsidR="007457AC">
        <w:rPr>
          <w:lang w:val="en-IE"/>
        </w:rPr>
        <w:t>– The post office now has an area set aside for the Community Text Alert Group. Call in and see how you can best protect all your valuables at home and have them logged and marked.</w:t>
      </w:r>
    </w:p>
    <w:p w:rsidR="001D7FAA" w:rsidRDefault="001D7FAA" w:rsidP="006A4AD7">
      <w:pPr>
        <w:rPr>
          <w:lang w:val="en-IE"/>
        </w:rPr>
      </w:pPr>
    </w:p>
    <w:p w:rsidR="001D7FAA" w:rsidRDefault="001D7FAA" w:rsidP="006A4AD7">
      <w:pPr>
        <w:rPr>
          <w:lang w:val="en-IE"/>
        </w:rPr>
      </w:pPr>
      <w:r w:rsidRPr="00E73BB4">
        <w:rPr>
          <w:b/>
          <w:sz w:val="22"/>
          <w:szCs w:val="22"/>
          <w:u w:val="single"/>
          <w:lang w:val="en-IE"/>
        </w:rPr>
        <w:t>BOOK LAUNCH</w:t>
      </w:r>
      <w:r>
        <w:rPr>
          <w:lang w:val="en-IE"/>
        </w:rPr>
        <w:t xml:space="preserve"> – Dan O’ Connor is set to launch his new book </w:t>
      </w:r>
      <w:proofErr w:type="gramStart"/>
      <w:r>
        <w:rPr>
          <w:lang w:val="en-IE"/>
        </w:rPr>
        <w:t>( Poetical</w:t>
      </w:r>
      <w:proofErr w:type="gramEnd"/>
      <w:r>
        <w:rPr>
          <w:lang w:val="en-IE"/>
        </w:rPr>
        <w:t xml:space="preserve"> Works of Daniel O’ Connor ) in the Community Centre on Sat. 18</w:t>
      </w:r>
      <w:r w:rsidRPr="001D7FAA">
        <w:rPr>
          <w:vertAlign w:val="superscript"/>
          <w:lang w:val="en-IE"/>
        </w:rPr>
        <w:t>th</w:t>
      </w:r>
      <w:r>
        <w:rPr>
          <w:lang w:val="en-IE"/>
        </w:rPr>
        <w:t xml:space="preserve"> Feb at 7pm. Everybody welcome.</w:t>
      </w:r>
    </w:p>
    <w:p w:rsidR="00A1783B" w:rsidRDefault="00A1783B" w:rsidP="006A4AD7">
      <w:pPr>
        <w:rPr>
          <w:lang w:val="en-IE"/>
        </w:rPr>
      </w:pPr>
    </w:p>
    <w:p w:rsidR="00E73BB4" w:rsidRPr="000C7DC4" w:rsidRDefault="00E73BB4" w:rsidP="00E73BB4">
      <w:pPr>
        <w:rPr>
          <w:b/>
        </w:rPr>
      </w:pPr>
      <w:r w:rsidRPr="00E73BB4">
        <w:rPr>
          <w:b/>
          <w:sz w:val="22"/>
          <w:szCs w:val="22"/>
          <w:u w:val="single"/>
        </w:rPr>
        <w:t>ARDFERT RETREAT CENTRE</w:t>
      </w:r>
      <w:r>
        <w:rPr>
          <w:b/>
        </w:rPr>
        <w:t xml:space="preserve"> </w:t>
      </w:r>
      <w:proofErr w:type="gramStart"/>
      <w:r>
        <w:rPr>
          <w:b/>
        </w:rPr>
        <w:t xml:space="preserve">–  </w:t>
      </w:r>
      <w:r w:rsidR="000C7DC4">
        <w:t>An</w:t>
      </w:r>
      <w:proofErr w:type="gramEnd"/>
      <w:r w:rsidR="000C7DC4">
        <w:t xml:space="preserve"> </w:t>
      </w:r>
      <w:r w:rsidR="000C7DC4">
        <w:rPr>
          <w:lang w:val="en-US"/>
        </w:rPr>
        <w:t>evening for all Eucharist Ministers of the Kerry D</w:t>
      </w:r>
      <w:r w:rsidRPr="00E73BB4">
        <w:rPr>
          <w:lang w:val="en-US"/>
        </w:rPr>
        <w:t xml:space="preserve">iocese: </w:t>
      </w:r>
      <w:r w:rsidR="000C7DC4">
        <w:rPr>
          <w:lang w:val="en-US"/>
        </w:rPr>
        <w:t>Bishop emeritus Bill M</w:t>
      </w:r>
      <w:r w:rsidRPr="00E73BB4">
        <w:rPr>
          <w:lang w:val="en-US"/>
        </w:rPr>
        <w:t xml:space="preserve">urphy, </w:t>
      </w:r>
      <w:r w:rsidR="000C7DC4">
        <w:rPr>
          <w:lang w:val="en-US"/>
        </w:rPr>
        <w:t>Tues. 21st Feb. 7</w:t>
      </w:r>
      <w:r w:rsidRPr="00E73BB4">
        <w:rPr>
          <w:lang w:val="en-US"/>
        </w:rPr>
        <w:t>pm.</w:t>
      </w:r>
      <w:r>
        <w:rPr>
          <w:b/>
        </w:rPr>
        <w:t xml:space="preserve"> </w:t>
      </w:r>
      <w:r w:rsidRPr="00E73BB4">
        <w:rPr>
          <w:bCs/>
          <w:lang w:val="en-US"/>
        </w:rPr>
        <w:t>The Faith Prayed:</w:t>
      </w:r>
      <w:r w:rsidRPr="00E73BB4">
        <w:rPr>
          <w:b/>
          <w:bCs/>
          <w:lang w:val="en-US"/>
        </w:rPr>
        <w:t xml:space="preserve"> </w:t>
      </w:r>
      <w:r w:rsidRPr="00E73BB4">
        <w:rPr>
          <w:lang w:val="en-US"/>
        </w:rPr>
        <w:t xml:space="preserve">Fr. </w:t>
      </w:r>
      <w:r w:rsidR="000C7DC4">
        <w:rPr>
          <w:lang w:val="en-US"/>
        </w:rPr>
        <w:t>Sean Sheehy, Wed. 22nd Feb. 7</w:t>
      </w:r>
      <w:r w:rsidRPr="00E73BB4">
        <w:rPr>
          <w:lang w:val="en-US"/>
        </w:rPr>
        <w:t>pm to 8.30pm.</w:t>
      </w:r>
      <w:r w:rsidR="000C7DC4">
        <w:rPr>
          <w:b/>
        </w:rPr>
        <w:t xml:space="preserve"> </w:t>
      </w:r>
      <w:proofErr w:type="spellStart"/>
      <w:r w:rsidRPr="00E73BB4">
        <w:rPr>
          <w:bCs/>
          <w:lang w:val="en-US"/>
        </w:rPr>
        <w:t>Ardfert</w:t>
      </w:r>
      <w:proofErr w:type="spellEnd"/>
      <w:r w:rsidRPr="00E73BB4">
        <w:rPr>
          <w:bCs/>
          <w:lang w:val="en-US"/>
        </w:rPr>
        <w:t xml:space="preserve"> Historical Local Lecture Series:</w:t>
      </w:r>
      <w:r w:rsidRPr="00E73BB4">
        <w:rPr>
          <w:lang w:val="en-US"/>
        </w:rPr>
        <w:t xml:space="preserve"> </w:t>
      </w:r>
      <w:proofErr w:type="spellStart"/>
      <w:r w:rsidRPr="00E73BB4">
        <w:rPr>
          <w:lang w:val="en-US"/>
        </w:rPr>
        <w:t>Ardfert</w:t>
      </w:r>
      <w:proofErr w:type="spellEnd"/>
      <w:r w:rsidRPr="00E73BB4">
        <w:rPr>
          <w:lang w:val="en-US"/>
        </w:rPr>
        <w:t xml:space="preserve"> photographs, people &amp; places, Ciar</w:t>
      </w:r>
      <w:r w:rsidR="000C7DC4">
        <w:rPr>
          <w:lang w:val="en-US"/>
        </w:rPr>
        <w:t>an Dalton, Thurs. 23rd Feb. 8</w:t>
      </w:r>
      <w:r w:rsidRPr="00E73BB4">
        <w:rPr>
          <w:lang w:val="en-US"/>
        </w:rPr>
        <w:t>pm.</w:t>
      </w:r>
      <w:r>
        <w:rPr>
          <w:lang w:val="en-US"/>
        </w:rPr>
        <w:t xml:space="preserve"> </w:t>
      </w:r>
      <w:r w:rsidRPr="00E73BB4">
        <w:rPr>
          <w:bCs/>
          <w:lang w:val="en-US"/>
        </w:rPr>
        <w:t>Please Contact:</w:t>
      </w:r>
      <w:r w:rsidRPr="00E73BB4">
        <w:rPr>
          <w:b/>
          <w:bCs/>
          <w:lang w:val="en-US"/>
        </w:rPr>
        <w:t xml:space="preserve"> </w:t>
      </w:r>
      <w:r w:rsidRPr="00E73BB4">
        <w:rPr>
          <w:lang w:val="en-US"/>
        </w:rPr>
        <w:t>066 713 4276</w:t>
      </w:r>
      <w:r>
        <w:rPr>
          <w:lang w:val="en-US"/>
        </w:rPr>
        <w:t>.</w:t>
      </w:r>
    </w:p>
    <w:p w:rsidR="004C2AB4" w:rsidRDefault="004C2AB4" w:rsidP="003847BC">
      <w:pPr>
        <w:rPr>
          <w:lang w:val="en-US"/>
        </w:rPr>
      </w:pPr>
    </w:p>
    <w:p w:rsidR="00884E38" w:rsidRDefault="00884E38" w:rsidP="00884E38">
      <w:r w:rsidRPr="00884E38">
        <w:rPr>
          <w:b/>
          <w:sz w:val="22"/>
          <w:szCs w:val="22"/>
          <w:u w:val="single"/>
        </w:rPr>
        <w:t xml:space="preserve">CHIROPODIST </w:t>
      </w:r>
      <w:r w:rsidRPr="00884E38">
        <w:rPr>
          <w:sz w:val="22"/>
          <w:szCs w:val="22"/>
        </w:rPr>
        <w:t>-</w:t>
      </w:r>
      <w:r>
        <w:t xml:space="preserve"> </w:t>
      </w:r>
      <w:r w:rsidRPr="00884E38">
        <w:t xml:space="preserve">Mary Fennell Chiropodist will be in the Community Centre </w:t>
      </w:r>
      <w:r w:rsidR="001A0DCD">
        <w:t>on Thur. March 9th from 10am to 1</w:t>
      </w:r>
      <w:r w:rsidRPr="00884E38">
        <w:t xml:space="preserve">pm.  For appointments please phone The </w:t>
      </w:r>
      <w:proofErr w:type="spellStart"/>
      <w:r w:rsidRPr="00884E38">
        <w:t>Bridewell</w:t>
      </w:r>
      <w:proofErr w:type="spellEnd"/>
      <w:r w:rsidRPr="00884E38">
        <w:t xml:space="preserve"> at 06</w:t>
      </w:r>
      <w:r>
        <w:t>8/36500.</w:t>
      </w:r>
    </w:p>
    <w:p w:rsidR="00935889" w:rsidRDefault="00935889" w:rsidP="00884E38"/>
    <w:p w:rsidR="0028195E" w:rsidRPr="0028195E" w:rsidRDefault="00F70DD8" w:rsidP="0028195E">
      <w:r w:rsidRPr="00F70DD8">
        <w:rPr>
          <w:b/>
          <w:sz w:val="22"/>
          <w:szCs w:val="22"/>
          <w:u w:val="single"/>
        </w:rPr>
        <w:t>TRALEE DIABETES SUPPORT GROUP</w:t>
      </w:r>
      <w:r>
        <w:t xml:space="preserve"> </w:t>
      </w:r>
      <w:proofErr w:type="gramStart"/>
      <w:r w:rsidR="0028195E">
        <w:t>-  will</w:t>
      </w:r>
      <w:proofErr w:type="gramEnd"/>
      <w:r w:rsidR="0028195E">
        <w:t xml:space="preserve"> hold a meeting on Thur. 23rd Feb.</w:t>
      </w:r>
      <w:r w:rsidR="0028195E" w:rsidRPr="0028195E">
        <w:t xml:space="preserve"> in the Rose Hotel Tralee at 7:30pm.</w:t>
      </w:r>
    </w:p>
    <w:p w:rsidR="00DD1FAA" w:rsidRDefault="00DD1FAA" w:rsidP="005B20EF">
      <w:pPr>
        <w:spacing w:after="120"/>
      </w:pPr>
    </w:p>
    <w:p w:rsidR="005C1B70" w:rsidRPr="00CA798F" w:rsidRDefault="00470437" w:rsidP="005B20EF">
      <w:pPr>
        <w:spacing w:after="120"/>
        <w:rPr>
          <w:rStyle w:val="Hyperlink"/>
          <w:rFonts w:asciiTheme="minorHAnsi" w:hAnsiTheme="minorHAnsi"/>
          <w:color w:val="auto"/>
          <w:szCs w:val="22"/>
        </w:rPr>
      </w:pPr>
      <w:r w:rsidRPr="00470437">
        <w:rPr>
          <w:rStyle w:val="Hyperlink"/>
          <w:rFonts w:asciiTheme="minorHAnsi" w:hAnsiTheme="minorHAnsi"/>
          <w:b/>
          <w:color w:val="auto"/>
          <w:szCs w:val="22"/>
        </w:rPr>
        <w:t>A.G.M.</w:t>
      </w:r>
      <w:r>
        <w:rPr>
          <w:rStyle w:val="Hyperlink"/>
          <w:rFonts w:asciiTheme="minorHAnsi" w:hAnsiTheme="minorHAnsi"/>
          <w:color w:val="auto"/>
          <w:szCs w:val="22"/>
          <w:u w:val="none"/>
        </w:rPr>
        <w:t xml:space="preserve"> </w:t>
      </w:r>
      <w:r w:rsidR="005C1B70">
        <w:rPr>
          <w:rStyle w:val="Hyperlink"/>
          <w:rFonts w:asciiTheme="minorHAnsi" w:hAnsiTheme="minorHAnsi"/>
          <w:color w:val="auto"/>
          <w:szCs w:val="22"/>
          <w:u w:val="none"/>
        </w:rPr>
        <w:t>– Tarbert Historical Society will resume its activities on Sat. 18</w:t>
      </w:r>
      <w:r w:rsidR="005C1B70" w:rsidRPr="005C1B70">
        <w:rPr>
          <w:rStyle w:val="Hyperlink"/>
          <w:rFonts w:asciiTheme="minorHAnsi" w:hAnsiTheme="minorHAnsi"/>
          <w:color w:val="auto"/>
          <w:szCs w:val="22"/>
          <w:u w:val="none"/>
          <w:vertAlign w:val="superscript"/>
        </w:rPr>
        <w:t>th</w:t>
      </w:r>
      <w:r w:rsidR="005C1B70">
        <w:rPr>
          <w:rStyle w:val="Hyperlink"/>
          <w:rFonts w:asciiTheme="minorHAnsi" w:hAnsiTheme="minorHAnsi"/>
          <w:color w:val="auto"/>
          <w:szCs w:val="22"/>
          <w:u w:val="none"/>
        </w:rPr>
        <w:t xml:space="preserve"> Feb. in the </w:t>
      </w:r>
      <w:proofErr w:type="spellStart"/>
      <w:r w:rsidR="005C1B70">
        <w:rPr>
          <w:rStyle w:val="Hyperlink"/>
          <w:rFonts w:asciiTheme="minorHAnsi" w:hAnsiTheme="minorHAnsi"/>
          <w:color w:val="auto"/>
          <w:szCs w:val="22"/>
          <w:u w:val="none"/>
        </w:rPr>
        <w:t>Bridewell</w:t>
      </w:r>
      <w:proofErr w:type="spellEnd"/>
      <w:r w:rsidR="005C1B70">
        <w:rPr>
          <w:rStyle w:val="Hyperlink"/>
          <w:rFonts w:asciiTheme="minorHAnsi" w:hAnsiTheme="minorHAnsi"/>
          <w:color w:val="auto"/>
          <w:szCs w:val="22"/>
          <w:u w:val="none"/>
        </w:rPr>
        <w:t>. The A.G.M. of the Society will take place at 7.30pm. This will be followed by a very interesting talk and power point present</w:t>
      </w:r>
      <w:r w:rsidR="00085E52">
        <w:rPr>
          <w:rStyle w:val="Hyperlink"/>
          <w:rFonts w:asciiTheme="minorHAnsi" w:hAnsiTheme="minorHAnsi"/>
          <w:color w:val="auto"/>
          <w:szCs w:val="22"/>
          <w:u w:val="none"/>
        </w:rPr>
        <w:t>ation by Jerry O’ Connell titled</w:t>
      </w:r>
      <w:r w:rsidR="005C1B70">
        <w:rPr>
          <w:rStyle w:val="Hyperlink"/>
          <w:rFonts w:asciiTheme="minorHAnsi" w:hAnsiTheme="minorHAnsi"/>
          <w:color w:val="auto"/>
          <w:szCs w:val="22"/>
          <w:u w:val="none"/>
        </w:rPr>
        <w:t xml:space="preserve"> “An illustrated personal perspective on the History of Vietnam, Cam</w:t>
      </w:r>
      <w:r>
        <w:rPr>
          <w:rStyle w:val="Hyperlink"/>
          <w:rFonts w:asciiTheme="minorHAnsi" w:hAnsiTheme="minorHAnsi"/>
          <w:color w:val="auto"/>
          <w:szCs w:val="22"/>
          <w:u w:val="none"/>
        </w:rPr>
        <w:t>bodia and Thailand”. Everybody welcome and t</w:t>
      </w:r>
      <w:r w:rsidR="00085E52">
        <w:rPr>
          <w:rStyle w:val="Hyperlink"/>
          <w:rFonts w:asciiTheme="minorHAnsi" w:hAnsiTheme="minorHAnsi"/>
          <w:color w:val="auto"/>
          <w:szCs w:val="22"/>
          <w:u w:val="none"/>
        </w:rPr>
        <w:t xml:space="preserve">here will be a </w:t>
      </w:r>
      <w:proofErr w:type="spellStart"/>
      <w:r w:rsidR="00085E52">
        <w:rPr>
          <w:rStyle w:val="Hyperlink"/>
          <w:rFonts w:asciiTheme="minorHAnsi" w:hAnsiTheme="minorHAnsi"/>
          <w:color w:val="auto"/>
          <w:szCs w:val="22"/>
          <w:u w:val="none"/>
        </w:rPr>
        <w:t>cúpan</w:t>
      </w:r>
      <w:proofErr w:type="spellEnd"/>
      <w:r w:rsidR="00085E52">
        <w:rPr>
          <w:rStyle w:val="Hyperlink"/>
          <w:rFonts w:asciiTheme="minorHAnsi" w:hAnsiTheme="minorHAnsi"/>
          <w:color w:val="auto"/>
          <w:szCs w:val="22"/>
          <w:u w:val="none"/>
        </w:rPr>
        <w:t xml:space="preserve"> </w:t>
      </w:r>
      <w:proofErr w:type="spellStart"/>
      <w:r w:rsidR="00085E52">
        <w:rPr>
          <w:rStyle w:val="Hyperlink"/>
          <w:rFonts w:asciiTheme="minorHAnsi" w:hAnsiTheme="minorHAnsi"/>
          <w:color w:val="auto"/>
          <w:szCs w:val="22"/>
          <w:u w:val="none"/>
        </w:rPr>
        <w:t>tae</w:t>
      </w:r>
      <w:proofErr w:type="spellEnd"/>
      <w:r w:rsidR="00085E52">
        <w:rPr>
          <w:rStyle w:val="Hyperlink"/>
          <w:rFonts w:asciiTheme="minorHAnsi" w:hAnsiTheme="minorHAnsi"/>
          <w:color w:val="auto"/>
          <w:szCs w:val="22"/>
          <w:u w:val="none"/>
        </w:rPr>
        <w:t xml:space="preserve"> </w:t>
      </w:r>
      <w:proofErr w:type="spellStart"/>
      <w:r w:rsidR="00085E52">
        <w:rPr>
          <w:rStyle w:val="Hyperlink"/>
          <w:rFonts w:asciiTheme="minorHAnsi" w:hAnsiTheme="minorHAnsi"/>
          <w:color w:val="auto"/>
          <w:szCs w:val="22"/>
          <w:u w:val="none"/>
        </w:rPr>
        <w:t>afterw</w:t>
      </w:r>
      <w:r>
        <w:rPr>
          <w:rStyle w:val="Hyperlink"/>
          <w:rFonts w:asciiTheme="minorHAnsi" w:hAnsiTheme="minorHAnsi"/>
          <w:color w:val="auto"/>
          <w:szCs w:val="22"/>
          <w:u w:val="none"/>
        </w:rPr>
        <w:t>ords</w:t>
      </w:r>
      <w:proofErr w:type="spellEnd"/>
      <w:r>
        <w:rPr>
          <w:rStyle w:val="Hyperlink"/>
          <w:rFonts w:asciiTheme="minorHAnsi" w:hAnsiTheme="minorHAnsi"/>
          <w:color w:val="auto"/>
          <w:szCs w:val="22"/>
          <w:u w:val="none"/>
        </w:rPr>
        <w:t>.</w:t>
      </w:r>
    </w:p>
    <w:sectPr w:rsidR="005C1B70" w:rsidRPr="00CA79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4BA2"/>
    <w:rsid w:val="00046B49"/>
    <w:rsid w:val="0005102E"/>
    <w:rsid w:val="00051788"/>
    <w:rsid w:val="000531BA"/>
    <w:rsid w:val="00054785"/>
    <w:rsid w:val="000547B0"/>
    <w:rsid w:val="00055B3D"/>
    <w:rsid w:val="000568FF"/>
    <w:rsid w:val="0005765D"/>
    <w:rsid w:val="0005770D"/>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1B0"/>
    <w:rsid w:val="000C48BA"/>
    <w:rsid w:val="000C5E53"/>
    <w:rsid w:val="000C6909"/>
    <w:rsid w:val="000C6B2C"/>
    <w:rsid w:val="000C7DC4"/>
    <w:rsid w:val="000D06B5"/>
    <w:rsid w:val="000D0B04"/>
    <w:rsid w:val="000D0DC8"/>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5E6E"/>
    <w:rsid w:val="00116199"/>
    <w:rsid w:val="0011621C"/>
    <w:rsid w:val="001167B8"/>
    <w:rsid w:val="00116C18"/>
    <w:rsid w:val="00117105"/>
    <w:rsid w:val="00117A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4FE"/>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2901"/>
    <w:rsid w:val="001B3628"/>
    <w:rsid w:val="001B3B54"/>
    <w:rsid w:val="001B3F84"/>
    <w:rsid w:val="001B58C9"/>
    <w:rsid w:val="001B5CDA"/>
    <w:rsid w:val="001B6483"/>
    <w:rsid w:val="001B6A17"/>
    <w:rsid w:val="001B6A8B"/>
    <w:rsid w:val="001B7836"/>
    <w:rsid w:val="001C0A8B"/>
    <w:rsid w:val="001C13BE"/>
    <w:rsid w:val="001C15FF"/>
    <w:rsid w:val="001C199B"/>
    <w:rsid w:val="001C1CF1"/>
    <w:rsid w:val="001C20C0"/>
    <w:rsid w:val="001C28FE"/>
    <w:rsid w:val="001C2FB1"/>
    <w:rsid w:val="001C4ACE"/>
    <w:rsid w:val="001C5BC1"/>
    <w:rsid w:val="001C5CB8"/>
    <w:rsid w:val="001C60EE"/>
    <w:rsid w:val="001C63F4"/>
    <w:rsid w:val="001C6E99"/>
    <w:rsid w:val="001C760F"/>
    <w:rsid w:val="001D1328"/>
    <w:rsid w:val="001D1773"/>
    <w:rsid w:val="001D2025"/>
    <w:rsid w:val="001D2614"/>
    <w:rsid w:val="001D28D9"/>
    <w:rsid w:val="001D2E8D"/>
    <w:rsid w:val="001D366A"/>
    <w:rsid w:val="001D5F35"/>
    <w:rsid w:val="001D62B4"/>
    <w:rsid w:val="001D6E2C"/>
    <w:rsid w:val="001D784A"/>
    <w:rsid w:val="001D7FA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5461"/>
    <w:rsid w:val="0021562A"/>
    <w:rsid w:val="00216E5E"/>
    <w:rsid w:val="00217A6E"/>
    <w:rsid w:val="002201C1"/>
    <w:rsid w:val="00220E9C"/>
    <w:rsid w:val="002210D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96D"/>
    <w:rsid w:val="002A0C3B"/>
    <w:rsid w:val="002A0F0E"/>
    <w:rsid w:val="002A1CF1"/>
    <w:rsid w:val="002A214E"/>
    <w:rsid w:val="002A21B7"/>
    <w:rsid w:val="002A2442"/>
    <w:rsid w:val="002A2638"/>
    <w:rsid w:val="002A3F41"/>
    <w:rsid w:val="002A59ED"/>
    <w:rsid w:val="002A635D"/>
    <w:rsid w:val="002A645A"/>
    <w:rsid w:val="002A67DA"/>
    <w:rsid w:val="002A695A"/>
    <w:rsid w:val="002A6A97"/>
    <w:rsid w:val="002B0224"/>
    <w:rsid w:val="002B0288"/>
    <w:rsid w:val="002B1BEE"/>
    <w:rsid w:val="002B1E3E"/>
    <w:rsid w:val="002B1EAF"/>
    <w:rsid w:val="002B22EF"/>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5C4"/>
    <w:rsid w:val="002D76B9"/>
    <w:rsid w:val="002D7D6C"/>
    <w:rsid w:val="002E0CC3"/>
    <w:rsid w:val="002E1FEE"/>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235D"/>
    <w:rsid w:val="00503155"/>
    <w:rsid w:val="00503B58"/>
    <w:rsid w:val="00503E0B"/>
    <w:rsid w:val="00504886"/>
    <w:rsid w:val="0050632E"/>
    <w:rsid w:val="0051002A"/>
    <w:rsid w:val="005102E7"/>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6E3"/>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42E3"/>
    <w:rsid w:val="00645475"/>
    <w:rsid w:val="0064587A"/>
    <w:rsid w:val="00645B6F"/>
    <w:rsid w:val="00645F48"/>
    <w:rsid w:val="0064604A"/>
    <w:rsid w:val="0064675A"/>
    <w:rsid w:val="00647003"/>
    <w:rsid w:val="00647361"/>
    <w:rsid w:val="00647CDC"/>
    <w:rsid w:val="006507AA"/>
    <w:rsid w:val="00650B14"/>
    <w:rsid w:val="00652623"/>
    <w:rsid w:val="00653001"/>
    <w:rsid w:val="00653DC7"/>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52F5"/>
    <w:rsid w:val="00685CD6"/>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60"/>
    <w:rsid w:val="006A3088"/>
    <w:rsid w:val="006A3278"/>
    <w:rsid w:val="006A4A89"/>
    <w:rsid w:val="006A4AD7"/>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0E3C"/>
    <w:rsid w:val="006F1191"/>
    <w:rsid w:val="006F1499"/>
    <w:rsid w:val="006F1626"/>
    <w:rsid w:val="006F172E"/>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315F"/>
    <w:rsid w:val="007037AB"/>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2174"/>
    <w:rsid w:val="007124DA"/>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FA9"/>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79AC"/>
    <w:rsid w:val="007A0F59"/>
    <w:rsid w:val="007A16BE"/>
    <w:rsid w:val="007A23AC"/>
    <w:rsid w:val="007A24FB"/>
    <w:rsid w:val="007A2981"/>
    <w:rsid w:val="007A2CAC"/>
    <w:rsid w:val="007A2F33"/>
    <w:rsid w:val="007A35C0"/>
    <w:rsid w:val="007A419F"/>
    <w:rsid w:val="007A437A"/>
    <w:rsid w:val="007A439C"/>
    <w:rsid w:val="007A4FC1"/>
    <w:rsid w:val="007A5CD7"/>
    <w:rsid w:val="007A7081"/>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0737"/>
    <w:rsid w:val="008411A7"/>
    <w:rsid w:val="00841972"/>
    <w:rsid w:val="00841B93"/>
    <w:rsid w:val="008423EC"/>
    <w:rsid w:val="00844CF1"/>
    <w:rsid w:val="00844E02"/>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4761"/>
    <w:rsid w:val="008749A3"/>
    <w:rsid w:val="0087501F"/>
    <w:rsid w:val="0087672E"/>
    <w:rsid w:val="0087792E"/>
    <w:rsid w:val="00880382"/>
    <w:rsid w:val="00880DBA"/>
    <w:rsid w:val="00880FCE"/>
    <w:rsid w:val="008826D7"/>
    <w:rsid w:val="00882762"/>
    <w:rsid w:val="00882CF0"/>
    <w:rsid w:val="008833BF"/>
    <w:rsid w:val="00883818"/>
    <w:rsid w:val="0088402B"/>
    <w:rsid w:val="00884BB8"/>
    <w:rsid w:val="00884E3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72E"/>
    <w:rsid w:val="00931410"/>
    <w:rsid w:val="009316F2"/>
    <w:rsid w:val="00932E0A"/>
    <w:rsid w:val="0093472A"/>
    <w:rsid w:val="00934E27"/>
    <w:rsid w:val="00935889"/>
    <w:rsid w:val="00936F1D"/>
    <w:rsid w:val="00937733"/>
    <w:rsid w:val="00937757"/>
    <w:rsid w:val="00937CE1"/>
    <w:rsid w:val="00940B1A"/>
    <w:rsid w:val="00941C79"/>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040"/>
    <w:rsid w:val="00984448"/>
    <w:rsid w:val="00984D1A"/>
    <w:rsid w:val="009862EB"/>
    <w:rsid w:val="00986A13"/>
    <w:rsid w:val="00986DA8"/>
    <w:rsid w:val="0098706E"/>
    <w:rsid w:val="00987168"/>
    <w:rsid w:val="00987671"/>
    <w:rsid w:val="00987D8F"/>
    <w:rsid w:val="00990968"/>
    <w:rsid w:val="009909E1"/>
    <w:rsid w:val="00990C49"/>
    <w:rsid w:val="00991084"/>
    <w:rsid w:val="009911AD"/>
    <w:rsid w:val="009912E9"/>
    <w:rsid w:val="00991A42"/>
    <w:rsid w:val="00991D4F"/>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1783B"/>
    <w:rsid w:val="00A20598"/>
    <w:rsid w:val="00A205A7"/>
    <w:rsid w:val="00A20F6A"/>
    <w:rsid w:val="00A224F0"/>
    <w:rsid w:val="00A22838"/>
    <w:rsid w:val="00A22DA2"/>
    <w:rsid w:val="00A22EB1"/>
    <w:rsid w:val="00A240EE"/>
    <w:rsid w:val="00A241E2"/>
    <w:rsid w:val="00A24C0A"/>
    <w:rsid w:val="00A24DD7"/>
    <w:rsid w:val="00A255E1"/>
    <w:rsid w:val="00A25904"/>
    <w:rsid w:val="00A25A70"/>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206D"/>
    <w:rsid w:val="00A7258E"/>
    <w:rsid w:val="00A7325A"/>
    <w:rsid w:val="00A736CF"/>
    <w:rsid w:val="00A73917"/>
    <w:rsid w:val="00A7447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10D47"/>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7D0"/>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56E9"/>
    <w:rsid w:val="00BD6123"/>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789"/>
    <w:rsid w:val="00C04F2F"/>
    <w:rsid w:val="00C04FC5"/>
    <w:rsid w:val="00C050F3"/>
    <w:rsid w:val="00C05133"/>
    <w:rsid w:val="00C06D48"/>
    <w:rsid w:val="00C06DF4"/>
    <w:rsid w:val="00C0747F"/>
    <w:rsid w:val="00C103DC"/>
    <w:rsid w:val="00C11C66"/>
    <w:rsid w:val="00C11E68"/>
    <w:rsid w:val="00C120A9"/>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0F20"/>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2F75"/>
    <w:rsid w:val="00D03056"/>
    <w:rsid w:val="00D03145"/>
    <w:rsid w:val="00D032E6"/>
    <w:rsid w:val="00D03F13"/>
    <w:rsid w:val="00D04073"/>
    <w:rsid w:val="00D0411A"/>
    <w:rsid w:val="00D04393"/>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94C"/>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C33"/>
    <w:rsid w:val="00DE0021"/>
    <w:rsid w:val="00DE07B4"/>
    <w:rsid w:val="00DE0CBB"/>
    <w:rsid w:val="00DE1279"/>
    <w:rsid w:val="00DE2147"/>
    <w:rsid w:val="00DE2A9B"/>
    <w:rsid w:val="00DE33CF"/>
    <w:rsid w:val="00DE3529"/>
    <w:rsid w:val="00DE3B57"/>
    <w:rsid w:val="00DE3C9B"/>
    <w:rsid w:val="00DE4EEB"/>
    <w:rsid w:val="00DE50E2"/>
    <w:rsid w:val="00DE51D8"/>
    <w:rsid w:val="00DE528E"/>
    <w:rsid w:val="00DE5659"/>
    <w:rsid w:val="00DE5A31"/>
    <w:rsid w:val="00DE5F84"/>
    <w:rsid w:val="00DE650F"/>
    <w:rsid w:val="00DE6F73"/>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651BA"/>
    <w:rsid w:val="00E70083"/>
    <w:rsid w:val="00E70307"/>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97E41"/>
    <w:rsid w:val="00EA0F93"/>
    <w:rsid w:val="00EA126C"/>
    <w:rsid w:val="00EA16D5"/>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43CF"/>
    <w:rsid w:val="00EC462B"/>
    <w:rsid w:val="00EC4C99"/>
    <w:rsid w:val="00EC5523"/>
    <w:rsid w:val="00EC5978"/>
    <w:rsid w:val="00EC5A19"/>
    <w:rsid w:val="00EC666C"/>
    <w:rsid w:val="00EC7E8B"/>
    <w:rsid w:val="00ED010E"/>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1F5D"/>
    <w:rsid w:val="00EE256F"/>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819"/>
    <w:rsid w:val="00F1203A"/>
    <w:rsid w:val="00F125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6A3C"/>
    <w:rsid w:val="00F472C2"/>
    <w:rsid w:val="00F4761F"/>
    <w:rsid w:val="00F47FB1"/>
    <w:rsid w:val="00F509B9"/>
    <w:rsid w:val="00F50EB5"/>
    <w:rsid w:val="00F5112E"/>
    <w:rsid w:val="00F51ADA"/>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75C"/>
    <w:rsid w:val="00F65CFC"/>
    <w:rsid w:val="00F65D44"/>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F6F"/>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512B8-E6B5-40C3-A9B1-6D5A7110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30</cp:revision>
  <cp:lastPrinted>2017-02-10T12:31:00Z</cp:lastPrinted>
  <dcterms:created xsi:type="dcterms:W3CDTF">2017-02-13T14:04:00Z</dcterms:created>
  <dcterms:modified xsi:type="dcterms:W3CDTF">2017-02-17T13:55:00Z</dcterms:modified>
</cp:coreProperties>
</file>